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4719" w14:textId="0695E7DF" w:rsidR="00806126" w:rsidRDefault="002D225D" w:rsidP="006A0467">
      <w:pPr>
        <w:spacing w:after="0" w:line="240" w:lineRule="auto"/>
        <w:rPr>
          <w:b/>
          <w:bCs/>
          <w:sz w:val="28"/>
          <w:szCs w:val="28"/>
        </w:rPr>
      </w:pPr>
      <w:r w:rsidRPr="002D225D">
        <w:rPr>
          <w:b/>
          <w:bCs/>
          <w:sz w:val="28"/>
          <w:szCs w:val="28"/>
        </w:rPr>
        <w:t xml:space="preserve">Draft </w:t>
      </w:r>
      <w:r w:rsidR="006A0467">
        <w:rPr>
          <w:b/>
          <w:bCs/>
          <w:sz w:val="28"/>
          <w:szCs w:val="28"/>
        </w:rPr>
        <w:t>a</w:t>
      </w:r>
      <w:r w:rsidRPr="002D225D">
        <w:rPr>
          <w:b/>
          <w:bCs/>
          <w:sz w:val="28"/>
          <w:szCs w:val="28"/>
        </w:rPr>
        <w:t xml:space="preserve">genda </w:t>
      </w:r>
      <w:r w:rsidR="00744DC6">
        <w:rPr>
          <w:b/>
          <w:bCs/>
          <w:sz w:val="28"/>
          <w:szCs w:val="28"/>
        </w:rPr>
        <w:t>for</w:t>
      </w:r>
      <w:r w:rsidRPr="002D225D">
        <w:rPr>
          <w:b/>
          <w:bCs/>
          <w:sz w:val="28"/>
          <w:szCs w:val="28"/>
        </w:rPr>
        <w:t xml:space="preserve"> </w:t>
      </w:r>
      <w:r w:rsidR="00192CD9">
        <w:rPr>
          <w:b/>
          <w:bCs/>
          <w:sz w:val="28"/>
          <w:szCs w:val="28"/>
        </w:rPr>
        <w:t>Meeting with Clinical Director</w:t>
      </w:r>
    </w:p>
    <w:p w14:paraId="74CDA17C" w14:textId="72A0F38B" w:rsidR="001B0372" w:rsidRDefault="001B0372" w:rsidP="006A0467">
      <w:pPr>
        <w:spacing w:after="0" w:line="240" w:lineRule="auto"/>
        <w:rPr>
          <w:b/>
          <w:bCs/>
          <w:sz w:val="28"/>
          <w:szCs w:val="28"/>
        </w:rPr>
      </w:pPr>
    </w:p>
    <w:p w14:paraId="23AC1063" w14:textId="77777777" w:rsidR="001F355B" w:rsidRDefault="001F355B" w:rsidP="006A0467">
      <w:pPr>
        <w:spacing w:after="0" w:line="240" w:lineRule="auto"/>
        <w:rPr>
          <w:b/>
          <w:bCs/>
          <w:sz w:val="28"/>
          <w:szCs w:val="28"/>
        </w:rPr>
      </w:pPr>
    </w:p>
    <w:p w14:paraId="1718DC22" w14:textId="51A4C8E1" w:rsidR="004856C4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Introduction</w:t>
      </w:r>
      <w:r w:rsidR="00CB26DC">
        <w:rPr>
          <w:rFonts w:eastAsia="Times New Roman"/>
          <w:b/>
          <w:bCs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 </w:t>
      </w:r>
    </w:p>
    <w:p w14:paraId="7948CD0D" w14:textId="77777777" w:rsidR="006A0467" w:rsidRDefault="006A0467" w:rsidP="006A046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AE4D062" w14:textId="112C55F4" w:rsidR="002D225D" w:rsidRPr="006A0467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General overview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of </w:t>
      </w:r>
      <w:r w:rsidR="006A0467">
        <w:rPr>
          <w:rFonts w:eastAsia="Times New Roman"/>
          <w:b/>
          <w:bCs/>
          <w:color w:val="000000"/>
          <w:sz w:val="24"/>
          <w:szCs w:val="24"/>
        </w:rPr>
        <w:t xml:space="preserve">the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 xml:space="preserve">PCN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PQS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>domain</w:t>
      </w:r>
    </w:p>
    <w:p w14:paraId="6CEA3EE4" w14:textId="77777777" w:rsidR="006A0467" w:rsidRDefault="006A0467" w:rsidP="006A046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71AE764" w14:textId="50152974" w:rsidR="002D225D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Primary Care Network </w:t>
      </w:r>
      <w:r w:rsidRPr="00C3739B">
        <w:rPr>
          <w:rFonts w:eastAsia="Times New Roman"/>
          <w:b/>
          <w:color w:val="000000"/>
          <w:sz w:val="24"/>
          <w:szCs w:val="24"/>
        </w:rPr>
        <w:t>– Influenza vaccination</w:t>
      </w:r>
    </w:p>
    <w:p w14:paraId="063AECB4" w14:textId="6B0EE510" w:rsidR="00192CD9" w:rsidRPr="00192CD9" w:rsidRDefault="00192CD9" w:rsidP="00192CD9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192CD9">
        <w:rPr>
          <w:rFonts w:eastAsia="Times New Roman"/>
          <w:color w:val="000000"/>
        </w:rPr>
        <w:t>PCN level flu vaccination plans</w:t>
      </w:r>
      <w:r>
        <w:rPr>
          <w:rFonts w:eastAsia="Times New Roman"/>
          <w:color w:val="000000"/>
        </w:rPr>
        <w:t>;</w:t>
      </w:r>
    </w:p>
    <w:p w14:paraId="1D977070" w14:textId="05B8E8C9" w:rsidR="00192CD9" w:rsidRPr="00192CD9" w:rsidRDefault="00192CD9" w:rsidP="00192CD9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Pr="00192CD9">
        <w:rPr>
          <w:rFonts w:eastAsia="Times New Roman"/>
          <w:color w:val="000000"/>
        </w:rPr>
        <w:t xml:space="preserve">ractice-level provision, </w:t>
      </w:r>
      <w:proofErr w:type="gramStart"/>
      <w:r w:rsidRPr="00192CD9">
        <w:rPr>
          <w:rFonts w:eastAsia="Times New Roman"/>
          <w:color w:val="000000"/>
        </w:rPr>
        <w:t>e.g.</w:t>
      </w:r>
      <w:proofErr w:type="gramEnd"/>
      <w:r w:rsidRPr="00192CD9">
        <w:rPr>
          <w:rFonts w:eastAsia="Times New Roman"/>
          <w:color w:val="000000"/>
        </w:rPr>
        <w:t xml:space="preserve"> scheduled vaccination clinic dates or weekend opening</w:t>
      </w:r>
      <w:r>
        <w:rPr>
          <w:rFonts w:eastAsia="Times New Roman"/>
          <w:color w:val="000000"/>
        </w:rPr>
        <w:t>;</w:t>
      </w:r>
    </w:p>
    <w:p w14:paraId="55C13142" w14:textId="26F3ED31" w:rsidR="00192CD9" w:rsidRPr="00192CD9" w:rsidRDefault="00192CD9" w:rsidP="00192CD9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192CD9">
        <w:rPr>
          <w:rFonts w:eastAsia="Times New Roman"/>
          <w:color w:val="000000"/>
        </w:rPr>
        <w:t>Provision of vaccination in care homes</w:t>
      </w:r>
      <w:r>
        <w:rPr>
          <w:rFonts w:eastAsia="Times New Roman"/>
          <w:color w:val="000000"/>
        </w:rPr>
        <w:t>;</w:t>
      </w:r>
    </w:p>
    <w:p w14:paraId="087A42B7" w14:textId="0E8B0213" w:rsidR="00192CD9" w:rsidRPr="00192CD9" w:rsidRDefault="00192CD9" w:rsidP="00192CD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</w:t>
      </w:r>
      <w:r w:rsidRPr="00192CD9">
        <w:rPr>
          <w:rFonts w:eastAsia="Times New Roman"/>
          <w:color w:val="000000"/>
        </w:rPr>
        <w:t>hat</w:t>
      </w:r>
      <w:r>
        <w:rPr>
          <w:rFonts w:eastAsia="Times New Roman"/>
          <w:color w:val="000000"/>
        </w:rPr>
        <w:t xml:space="preserve"> could</w:t>
      </w:r>
      <w:r w:rsidRPr="00192CD9">
        <w:rPr>
          <w:rFonts w:eastAsia="Times New Roman"/>
          <w:color w:val="000000"/>
        </w:rPr>
        <w:t xml:space="preserve"> collaborative support </w:t>
      </w:r>
      <w:r>
        <w:rPr>
          <w:rFonts w:eastAsia="Times New Roman"/>
          <w:color w:val="000000"/>
        </w:rPr>
        <w:t xml:space="preserve">look </w:t>
      </w:r>
      <w:r w:rsidRPr="00192CD9">
        <w:rPr>
          <w:rFonts w:eastAsia="Times New Roman"/>
          <w:color w:val="000000"/>
        </w:rPr>
        <w:t>like</w:t>
      </w:r>
      <w:r>
        <w:rPr>
          <w:rFonts w:eastAsia="Times New Roman"/>
          <w:color w:val="000000"/>
        </w:rPr>
        <w:t xml:space="preserve"> between</w:t>
      </w:r>
      <w:r w:rsidRPr="00192CD9">
        <w:rPr>
          <w:rFonts w:eastAsia="Times New Roman"/>
          <w:color w:val="000000"/>
        </w:rPr>
        <w:t xml:space="preserve"> community pharmac</w:t>
      </w:r>
      <w:r>
        <w:rPr>
          <w:rFonts w:eastAsia="Times New Roman"/>
          <w:color w:val="000000"/>
        </w:rPr>
        <w:t>ies and general practice to</w:t>
      </w:r>
      <w:r w:rsidRPr="00192CD9">
        <w:rPr>
          <w:rFonts w:eastAsia="Times New Roman"/>
          <w:color w:val="000000"/>
        </w:rPr>
        <w:t xml:space="preserve"> increase flu vaccination uptake in patients aged 65 years and over</w:t>
      </w:r>
      <w:r w:rsidR="00691D53">
        <w:rPr>
          <w:rFonts w:eastAsia="Times New Roman"/>
          <w:color w:val="000000"/>
        </w:rPr>
        <w:t>;</w:t>
      </w:r>
    </w:p>
    <w:p w14:paraId="3F0FDBC7" w14:textId="04A5CABF" w:rsidR="00192CD9" w:rsidRPr="00192CD9" w:rsidRDefault="00192CD9" w:rsidP="00192CD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Current PCN </w:t>
      </w:r>
      <w:r>
        <w:rPr>
          <w:rFonts w:eastAsia="Times New Roman"/>
          <w:color w:val="000000"/>
        </w:rPr>
        <w:t xml:space="preserve">flu vaccination </w:t>
      </w:r>
      <w:r w:rsidRPr="004F6121">
        <w:rPr>
          <w:rFonts w:eastAsia="Times New Roman"/>
          <w:color w:val="000000"/>
        </w:rPr>
        <w:t>plan</w:t>
      </w:r>
      <w:r>
        <w:rPr>
          <w:rFonts w:eastAsia="Times New Roman"/>
          <w:color w:val="000000"/>
        </w:rPr>
        <w:t xml:space="preserve"> and community pharmacy offer</w:t>
      </w:r>
      <w:r w:rsidRPr="004F6121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attach for discussion in advance of the meeting</w:t>
      </w:r>
      <w:r w:rsidRPr="004F6121">
        <w:rPr>
          <w:rFonts w:eastAsia="Times New Roman"/>
          <w:color w:val="000000"/>
        </w:rPr>
        <w:t> </w:t>
      </w:r>
    </w:p>
    <w:p w14:paraId="42ECFEC9" w14:textId="79EE97FD" w:rsidR="00B5110E" w:rsidRPr="00192CD9" w:rsidRDefault="00192CD9" w:rsidP="00192CD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Identify a</w:t>
      </w:r>
      <w:r w:rsidR="002976B3" w:rsidRPr="004F6121">
        <w:rPr>
          <w:rFonts w:eastAsia="Times New Roman"/>
          <w:color w:val="000000"/>
          <w:shd w:val="clear" w:color="auto" w:fill="FFFFFF"/>
        </w:rPr>
        <w:t xml:space="preserve">reas of </w:t>
      </w:r>
      <w:r w:rsidR="002976B3" w:rsidRPr="00192CD9">
        <w:rPr>
          <w:rFonts w:eastAsia="Times New Roman"/>
          <w:color w:val="000000"/>
          <w:shd w:val="clear" w:color="auto" w:fill="FFFFFF"/>
        </w:rPr>
        <w:t>support</w:t>
      </w:r>
      <w:r>
        <w:rPr>
          <w:rFonts w:eastAsia="Times New Roman"/>
          <w:color w:val="000000"/>
          <w:shd w:val="clear" w:color="auto" w:fill="FFFFFF"/>
        </w:rPr>
        <w:t xml:space="preserve"> to discuss with other community pharmacies in PCN. </w:t>
      </w:r>
      <w:r w:rsidR="002976B3" w:rsidRPr="00192CD9">
        <w:rPr>
          <w:rFonts w:eastAsia="Times New Roman"/>
          <w:color w:val="000000"/>
          <w:shd w:val="clear" w:color="auto" w:fill="FFFFFF"/>
        </w:rPr>
        <w:t xml:space="preserve"> </w:t>
      </w:r>
    </w:p>
    <w:p w14:paraId="520AEAC1" w14:textId="77777777" w:rsidR="006A0467" w:rsidRPr="004F6121" w:rsidRDefault="006A0467" w:rsidP="006A0467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</w:rPr>
      </w:pPr>
    </w:p>
    <w:p w14:paraId="2F7DA93F" w14:textId="513D9F67" w:rsidR="00CB26DC" w:rsidRDefault="00691D53" w:rsidP="00CB26DC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</w:t>
      </w:r>
      <w:r w:rsidR="00CB26DC">
        <w:rPr>
          <w:rFonts w:eastAsia="Times New Roman"/>
          <w:b/>
          <w:bCs/>
          <w:color w:val="000000"/>
          <w:sz w:val="24"/>
          <w:szCs w:val="24"/>
        </w:rPr>
        <w:t>orking collaboratively in the future</w:t>
      </w:r>
    </w:p>
    <w:p w14:paraId="3C0F4BE4" w14:textId="77777777" w:rsidR="006A0467" w:rsidRDefault="006A0467" w:rsidP="00691D5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6526C7E" w14:textId="77777777" w:rsidR="002D225D" w:rsidRPr="002D225D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b/>
          <w:bCs/>
          <w:color w:val="000000"/>
          <w:sz w:val="24"/>
          <w:szCs w:val="24"/>
        </w:rPr>
      </w:pPr>
      <w:r w:rsidRPr="002D225D">
        <w:rPr>
          <w:rFonts w:eastAsia="Times New Roman"/>
          <w:b/>
          <w:bCs/>
          <w:color w:val="000000"/>
          <w:sz w:val="24"/>
          <w:szCs w:val="24"/>
        </w:rPr>
        <w:t>Close</w:t>
      </w:r>
    </w:p>
    <w:p w14:paraId="36243E30" w14:textId="46944809" w:rsidR="002D225D" w:rsidRDefault="002D225D">
      <w:pPr>
        <w:rPr>
          <w:b/>
          <w:bCs/>
          <w:sz w:val="28"/>
          <w:szCs w:val="28"/>
        </w:rPr>
      </w:pPr>
    </w:p>
    <w:p w14:paraId="6EF5BD99" w14:textId="12402F7D" w:rsidR="00D314AC" w:rsidRPr="00C52AC4" w:rsidRDefault="00D314AC" w:rsidP="00C52AC4">
      <w:pPr>
        <w:rPr>
          <w:b/>
          <w:bCs/>
          <w:sz w:val="28"/>
          <w:szCs w:val="28"/>
        </w:rPr>
      </w:pPr>
    </w:p>
    <w:sectPr w:rsidR="00D314AC" w:rsidRPr="00C52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316"/>
    <w:multiLevelType w:val="hybridMultilevel"/>
    <w:tmpl w:val="3A649C10"/>
    <w:lvl w:ilvl="0" w:tplc="D29EB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2"/>
      </w:rPr>
    </w:lvl>
    <w:lvl w:ilvl="1" w:tplc="6C6CE02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3EB4CD2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1A04AE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34E0C2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37224E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D200E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50A8F9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E8FA3AC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17E97615"/>
    <w:multiLevelType w:val="hybridMultilevel"/>
    <w:tmpl w:val="C9EC159C"/>
    <w:lvl w:ilvl="0" w:tplc="6C6CE02A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65695"/>
    <w:multiLevelType w:val="hybridMultilevel"/>
    <w:tmpl w:val="C3E6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D"/>
    <w:rsid w:val="00050803"/>
    <w:rsid w:val="00064A79"/>
    <w:rsid w:val="000B0A1A"/>
    <w:rsid w:val="001475DB"/>
    <w:rsid w:val="00192CD9"/>
    <w:rsid w:val="001B0372"/>
    <w:rsid w:val="001D582A"/>
    <w:rsid w:val="001F355B"/>
    <w:rsid w:val="002228EF"/>
    <w:rsid w:val="0023481B"/>
    <w:rsid w:val="00294AC5"/>
    <w:rsid w:val="002976B3"/>
    <w:rsid w:val="002A040A"/>
    <w:rsid w:val="002D225D"/>
    <w:rsid w:val="003162C7"/>
    <w:rsid w:val="00352006"/>
    <w:rsid w:val="00375D31"/>
    <w:rsid w:val="003E7F01"/>
    <w:rsid w:val="00442770"/>
    <w:rsid w:val="00463DEB"/>
    <w:rsid w:val="004856C4"/>
    <w:rsid w:val="004A53ED"/>
    <w:rsid w:val="004C63B9"/>
    <w:rsid w:val="004F6121"/>
    <w:rsid w:val="005B35F9"/>
    <w:rsid w:val="005B4A32"/>
    <w:rsid w:val="005D55AE"/>
    <w:rsid w:val="00630B69"/>
    <w:rsid w:val="0065048D"/>
    <w:rsid w:val="00691D53"/>
    <w:rsid w:val="006A0467"/>
    <w:rsid w:val="006E332F"/>
    <w:rsid w:val="006F33FD"/>
    <w:rsid w:val="006F5E45"/>
    <w:rsid w:val="00730E3E"/>
    <w:rsid w:val="00744DC6"/>
    <w:rsid w:val="007E1C22"/>
    <w:rsid w:val="007E566B"/>
    <w:rsid w:val="007F1EDB"/>
    <w:rsid w:val="00806126"/>
    <w:rsid w:val="00910D85"/>
    <w:rsid w:val="00957179"/>
    <w:rsid w:val="009852B3"/>
    <w:rsid w:val="009928F2"/>
    <w:rsid w:val="00993630"/>
    <w:rsid w:val="009D255A"/>
    <w:rsid w:val="009D75DD"/>
    <w:rsid w:val="00A569B4"/>
    <w:rsid w:val="00A807F2"/>
    <w:rsid w:val="00A915CB"/>
    <w:rsid w:val="00A94939"/>
    <w:rsid w:val="00B05F37"/>
    <w:rsid w:val="00B5110E"/>
    <w:rsid w:val="00B60A7F"/>
    <w:rsid w:val="00C3739B"/>
    <w:rsid w:val="00C52AC4"/>
    <w:rsid w:val="00CB26DC"/>
    <w:rsid w:val="00CB3730"/>
    <w:rsid w:val="00D011E1"/>
    <w:rsid w:val="00D1584E"/>
    <w:rsid w:val="00D314AC"/>
    <w:rsid w:val="00D83DC3"/>
    <w:rsid w:val="00DA2F7D"/>
    <w:rsid w:val="00DB4CD7"/>
    <w:rsid w:val="00E17062"/>
    <w:rsid w:val="00E3081F"/>
    <w:rsid w:val="00E74738"/>
    <w:rsid w:val="00E91362"/>
    <w:rsid w:val="00F376FD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CA6"/>
  <w15:chartTrackingRefBased/>
  <w15:docId w15:val="{3A2243DE-5C8A-4E57-BFEA-DAA2DBA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20EF1-19F4-4A80-94C4-75DBF77E1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A5A9B-0DEA-472F-8B81-00527E5D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A8FBF-28F2-4A43-AD50-BB04A9E26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Helen Musson</cp:lastModifiedBy>
  <cp:revision>5</cp:revision>
  <dcterms:created xsi:type="dcterms:W3CDTF">2021-10-28T14:51:00Z</dcterms:created>
  <dcterms:modified xsi:type="dcterms:W3CDTF">2021-10-28T15:28:00Z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