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  <w:noProof/>
          <w:lang w:eastAsia="en-GB"/>
        </w:rPr>
      </w:pPr>
      <w:r w:rsidRPr="00EB7F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F7E1" wp14:editId="103B57E5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3023870" cy="1609725"/>
                <wp:effectExtent l="0" t="0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D16" w:rsidRPr="00826D49" w:rsidRDefault="00153D16" w:rsidP="00153D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.6pt;width:238.1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Qc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" stroked="f">
                <v:textbox>
                  <w:txbxContent>
                    <w:p w:rsidR="00153D16" w:rsidRPr="00826D49" w:rsidRDefault="00153D16" w:rsidP="00153D1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12">
        <w:rPr>
          <w:rFonts w:ascii="Arial" w:hAnsi="Arial" w:cs="Arial"/>
          <w:noProof/>
          <w:lang w:eastAsia="en-GB"/>
        </w:rPr>
        <w:t>Diabetes Clinical Study Group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r w:rsidRPr="00EB7F12">
        <w:rPr>
          <w:rFonts w:ascii="Arial" w:hAnsi="Arial" w:cs="Arial"/>
          <w:noProof/>
          <w:lang w:eastAsia="en-GB"/>
        </w:rPr>
        <w:t>Eastern Academic Health Science Network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r w:rsidRPr="00EB7F12">
        <w:rPr>
          <w:rFonts w:ascii="Arial" w:hAnsi="Arial" w:cs="Arial"/>
        </w:rPr>
        <w:t>East and North Herts NHS Trust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r w:rsidRPr="00EB7F12">
        <w:rPr>
          <w:rFonts w:ascii="Arial" w:hAnsi="Arial" w:cs="Arial"/>
        </w:rPr>
        <w:t>Queen Elizabeth II Hospital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B7F12">
        <w:rPr>
          <w:rFonts w:ascii="Arial" w:hAnsi="Arial" w:cs="Arial"/>
        </w:rPr>
        <w:t>Howlands</w:t>
      </w:r>
      <w:proofErr w:type="spellEnd"/>
      <w:r w:rsidRPr="00EB7F12">
        <w:rPr>
          <w:rFonts w:ascii="Arial" w:hAnsi="Arial" w:cs="Arial"/>
        </w:rPr>
        <w:t xml:space="preserve"> Clinic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r w:rsidRPr="00EB7F12">
        <w:rPr>
          <w:rFonts w:ascii="Arial" w:hAnsi="Arial" w:cs="Arial"/>
        </w:rPr>
        <w:t>Welwyn Garden City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r w:rsidRPr="00EB7F12">
        <w:rPr>
          <w:rFonts w:ascii="Arial" w:hAnsi="Arial" w:cs="Arial"/>
        </w:rPr>
        <w:t>Hertfordshire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r w:rsidRPr="00EB7F12">
        <w:rPr>
          <w:rFonts w:ascii="Arial" w:hAnsi="Arial" w:cs="Arial"/>
        </w:rPr>
        <w:t>AL7 4HQ</w:t>
      </w: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</w:p>
    <w:p w:rsidR="00153D16" w:rsidRPr="00EB7F12" w:rsidRDefault="00153D16" w:rsidP="00153D16">
      <w:pPr>
        <w:spacing w:after="0" w:line="240" w:lineRule="auto"/>
        <w:jc w:val="right"/>
        <w:rPr>
          <w:rFonts w:ascii="Arial" w:hAnsi="Arial" w:cs="Arial"/>
        </w:rPr>
      </w:pPr>
      <w:r w:rsidRPr="00EB7F12">
        <w:rPr>
          <w:rFonts w:ascii="Arial" w:hAnsi="Arial" w:cs="Arial"/>
        </w:rPr>
        <w:t>Telephone:</w:t>
      </w:r>
      <w:r w:rsidRPr="00EB7F12">
        <w:rPr>
          <w:rFonts w:ascii="Arial" w:hAnsi="Arial" w:cs="Arial"/>
          <w:color w:val="000000"/>
        </w:rPr>
        <w:t xml:space="preserve"> 01438 288305 </w:t>
      </w:r>
      <w:r w:rsidRPr="00EB7F12">
        <w:rPr>
          <w:rFonts w:ascii="Arial" w:hAnsi="Arial" w:cs="Arial"/>
        </w:rPr>
        <w:t xml:space="preserve">   </w:t>
      </w:r>
    </w:p>
    <w:p w:rsidR="00153D16" w:rsidRPr="00EB7F12" w:rsidRDefault="00153D16" w:rsidP="00153D16">
      <w:pPr>
        <w:spacing w:after="0" w:line="240" w:lineRule="auto"/>
        <w:ind w:left="2880" w:firstLine="720"/>
        <w:jc w:val="right"/>
        <w:rPr>
          <w:rFonts w:ascii="Arial" w:hAnsi="Arial" w:cs="Arial"/>
        </w:rPr>
      </w:pPr>
      <w:proofErr w:type="gramStart"/>
      <w:r w:rsidRPr="00EB7F12">
        <w:rPr>
          <w:rFonts w:ascii="Arial" w:hAnsi="Arial" w:cs="Arial"/>
        </w:rPr>
        <w:t>e-mail</w:t>
      </w:r>
      <w:proofErr w:type="gramEnd"/>
      <w:r w:rsidRPr="00EB7F12">
        <w:rPr>
          <w:rFonts w:ascii="Arial" w:hAnsi="Arial" w:cs="Arial"/>
        </w:rPr>
        <w:t>: hypodiabetesherts.enh-tr@nhs.net</w:t>
      </w:r>
    </w:p>
    <w:p w:rsidR="006E567A" w:rsidRPr="00EB7F12" w:rsidRDefault="006E567A" w:rsidP="00153D16">
      <w:pPr>
        <w:spacing w:after="0" w:line="240" w:lineRule="auto"/>
        <w:jc w:val="right"/>
        <w:rPr>
          <w:rFonts w:ascii="Arial" w:hAnsi="Arial" w:cs="Arial"/>
          <w:noProof/>
        </w:rPr>
      </w:pPr>
    </w:p>
    <w:p w:rsidR="00E251AB" w:rsidRPr="00EB7F12" w:rsidRDefault="00153D16" w:rsidP="00E251AB">
      <w:pPr>
        <w:spacing w:after="0" w:line="240" w:lineRule="auto"/>
        <w:jc w:val="right"/>
        <w:rPr>
          <w:rFonts w:ascii="Arial" w:eastAsia="Times New Roman" w:hAnsi="Arial" w:cs="Arial"/>
          <w:noProof/>
          <w:lang w:eastAsia="en-GB"/>
        </w:rPr>
      </w:pPr>
      <w:r w:rsidRPr="00EB7F12">
        <w:rPr>
          <w:rFonts w:ascii="Arial" w:eastAsia="Times New Roman" w:hAnsi="Arial" w:cs="Arial"/>
          <w:noProof/>
          <w:lang w:eastAsia="en-GB"/>
        </w:rPr>
        <w:t>December</w:t>
      </w:r>
      <w:r w:rsidR="00E251AB" w:rsidRPr="00EB7F12">
        <w:rPr>
          <w:rFonts w:ascii="Arial" w:eastAsia="Times New Roman" w:hAnsi="Arial" w:cs="Arial"/>
          <w:noProof/>
          <w:lang w:eastAsia="en-GB"/>
        </w:rPr>
        <w:t xml:space="preserve"> 2015</w:t>
      </w:r>
    </w:p>
    <w:p w:rsidR="00E251AB" w:rsidRPr="00EB7F12" w:rsidRDefault="00E251AB" w:rsidP="00E251AB">
      <w:pPr>
        <w:spacing w:after="0" w:line="240" w:lineRule="auto"/>
        <w:jc w:val="right"/>
        <w:rPr>
          <w:rFonts w:ascii="Arial" w:eastAsia="Times New Roman" w:hAnsi="Arial" w:cs="Arial"/>
          <w:noProof/>
          <w:lang w:eastAsia="en-GB"/>
        </w:rPr>
      </w:pPr>
    </w:p>
    <w:p w:rsidR="00E251AB" w:rsidRPr="00EB7F12" w:rsidRDefault="00FE5371" w:rsidP="003F3EC2">
      <w:p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  <w:r w:rsidRPr="00EB7F12">
        <w:rPr>
          <w:rFonts w:ascii="Arial" w:eastAsia="Times New Roman" w:hAnsi="Arial" w:cs="Arial"/>
          <w:noProof/>
          <w:lang w:eastAsia="en-GB"/>
        </w:rPr>
        <w:t>Dear Pharmacist</w:t>
      </w:r>
    </w:p>
    <w:p w:rsidR="00FE5371" w:rsidRPr="00EB7F12" w:rsidRDefault="00FE5371" w:rsidP="003F3EC2">
      <w:p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</w:p>
    <w:p w:rsidR="00313582" w:rsidRPr="00EB7F12" w:rsidRDefault="001D2CDE" w:rsidP="003F3EC2">
      <w:p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  <w:r w:rsidRPr="00EB7F12">
        <w:rPr>
          <w:rFonts w:ascii="Arial" w:eastAsia="Times New Roman" w:hAnsi="Arial" w:cs="Arial"/>
          <w:noProof/>
          <w:lang w:eastAsia="en-GB"/>
        </w:rPr>
        <w:t xml:space="preserve">Along with this letter you will find two </w:t>
      </w:r>
      <w:r w:rsidR="00DA652C" w:rsidRPr="00EB7F12">
        <w:rPr>
          <w:rFonts w:ascii="Arial" w:eastAsia="Times New Roman" w:hAnsi="Arial" w:cs="Arial"/>
          <w:noProof/>
          <w:lang w:eastAsia="en-GB"/>
        </w:rPr>
        <w:t xml:space="preserve">different </w:t>
      </w:r>
      <w:r w:rsidR="00FE5371" w:rsidRPr="00EB7F12">
        <w:rPr>
          <w:rFonts w:ascii="Arial" w:eastAsia="Times New Roman" w:hAnsi="Arial" w:cs="Arial"/>
          <w:noProof/>
          <w:lang w:eastAsia="en-GB"/>
        </w:rPr>
        <w:t xml:space="preserve">leaflets designed for patients with diabetes. </w:t>
      </w:r>
    </w:p>
    <w:p w:rsidR="00313582" w:rsidRPr="00EB7F12" w:rsidRDefault="00313582" w:rsidP="003F3EC2">
      <w:pPr>
        <w:spacing w:after="0" w:line="240" w:lineRule="auto"/>
        <w:jc w:val="both"/>
        <w:rPr>
          <w:rFonts w:ascii="Arial" w:eastAsia="Times New Roman" w:hAnsi="Arial" w:cs="Arial"/>
          <w:noProof/>
          <w:lang w:eastAsia="en-GB"/>
        </w:rPr>
      </w:pPr>
    </w:p>
    <w:p w:rsidR="00FE5371" w:rsidRPr="00EB7F12" w:rsidRDefault="00FE5371" w:rsidP="003F3EC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76923C" w:themeColor="accent3" w:themeShade="BF"/>
          <w:lang w:eastAsia="en-GB"/>
        </w:rPr>
      </w:pPr>
      <w:r w:rsidRPr="00EB7F12">
        <w:rPr>
          <w:rFonts w:ascii="Arial" w:eastAsia="Times New Roman" w:hAnsi="Arial" w:cs="Arial"/>
          <w:noProof/>
          <w:lang w:eastAsia="en-GB"/>
        </w:rPr>
        <w:t xml:space="preserve">The first </w:t>
      </w:r>
      <w:r w:rsidR="00F511FD" w:rsidRPr="00EB7F12">
        <w:rPr>
          <w:rFonts w:ascii="Arial" w:eastAsia="Times New Roman" w:hAnsi="Arial" w:cs="Arial"/>
          <w:noProof/>
          <w:lang w:eastAsia="en-GB"/>
        </w:rPr>
        <w:t>leaflet contains</w:t>
      </w:r>
      <w:r w:rsidR="006B050E" w:rsidRPr="00EB7F12">
        <w:rPr>
          <w:rFonts w:ascii="Arial" w:eastAsia="Times New Roman" w:hAnsi="Arial" w:cs="Arial"/>
          <w:noProof/>
          <w:lang w:eastAsia="en-GB"/>
        </w:rPr>
        <w:t xml:space="preserve"> </w:t>
      </w:r>
      <w:r w:rsidRPr="00EB7F12">
        <w:rPr>
          <w:rFonts w:ascii="Arial" w:eastAsia="Times New Roman" w:hAnsi="Arial" w:cs="Arial"/>
          <w:noProof/>
          <w:lang w:eastAsia="en-GB"/>
        </w:rPr>
        <w:t xml:space="preserve">information </w:t>
      </w:r>
      <w:r w:rsidR="00F511FD" w:rsidRPr="00EB7F12">
        <w:rPr>
          <w:rFonts w:ascii="Arial" w:eastAsia="Times New Roman" w:hAnsi="Arial" w:cs="Arial"/>
          <w:noProof/>
          <w:lang w:eastAsia="en-GB"/>
        </w:rPr>
        <w:t xml:space="preserve">on hypos and </w:t>
      </w:r>
      <w:r w:rsidRPr="00EB7F12">
        <w:rPr>
          <w:rFonts w:ascii="Arial" w:eastAsia="Times New Roman" w:hAnsi="Arial" w:cs="Arial"/>
          <w:noProof/>
          <w:lang w:eastAsia="en-GB"/>
        </w:rPr>
        <w:t>has been designed specifically for pharam</w:t>
      </w:r>
      <w:r w:rsidR="00116092" w:rsidRPr="00EB7F12">
        <w:rPr>
          <w:rFonts w:ascii="Arial" w:eastAsia="Times New Roman" w:hAnsi="Arial" w:cs="Arial"/>
          <w:noProof/>
          <w:lang w:eastAsia="en-GB"/>
        </w:rPr>
        <w:t>a</w:t>
      </w:r>
      <w:r w:rsidRPr="00EB7F12">
        <w:rPr>
          <w:rFonts w:ascii="Arial" w:eastAsia="Times New Roman" w:hAnsi="Arial" w:cs="Arial"/>
          <w:noProof/>
          <w:lang w:eastAsia="en-GB"/>
        </w:rPr>
        <w:t>cists to</w:t>
      </w:r>
      <w:r w:rsidRPr="00EB7F12">
        <w:rPr>
          <w:rFonts w:ascii="Arial" w:eastAsia="Times New Roman" w:hAnsi="Arial" w:cs="Arial"/>
          <w:b/>
          <w:noProof/>
          <w:lang w:eastAsia="en-GB"/>
        </w:rPr>
        <w:t xml:space="preserve"> </w:t>
      </w:r>
      <w:r w:rsidR="00E76044" w:rsidRPr="00EB7F12">
        <w:rPr>
          <w:rFonts w:ascii="Arial" w:eastAsia="Times New Roman" w:hAnsi="Arial" w:cs="Arial"/>
          <w:b/>
          <w:noProof/>
          <w:lang w:eastAsia="en-GB"/>
        </w:rPr>
        <w:t xml:space="preserve">give </w:t>
      </w:r>
      <w:r w:rsidRPr="00EB7F12">
        <w:rPr>
          <w:rFonts w:ascii="Arial" w:eastAsia="Times New Roman" w:hAnsi="Arial" w:cs="Arial"/>
          <w:b/>
          <w:noProof/>
          <w:lang w:eastAsia="en-GB"/>
        </w:rPr>
        <w:t>to patients</w:t>
      </w:r>
      <w:r w:rsidR="00FA179D" w:rsidRPr="00EB7F12">
        <w:rPr>
          <w:rFonts w:ascii="Arial" w:eastAsia="Times New Roman" w:hAnsi="Arial" w:cs="Arial"/>
          <w:b/>
          <w:noProof/>
          <w:lang w:eastAsia="en-GB"/>
        </w:rPr>
        <w:t xml:space="preserve"> with type 1 or type 2 diabetes</w:t>
      </w:r>
      <w:r w:rsidRPr="00EB7F12">
        <w:rPr>
          <w:rFonts w:ascii="Arial" w:eastAsia="Times New Roman" w:hAnsi="Arial" w:cs="Arial"/>
          <w:b/>
          <w:noProof/>
          <w:lang w:eastAsia="en-GB"/>
        </w:rPr>
        <w:t xml:space="preserve"> when dispensing their diabetes medication</w:t>
      </w:r>
      <w:r w:rsidRPr="00EB7F12">
        <w:rPr>
          <w:rFonts w:ascii="Arial" w:eastAsia="Times New Roman" w:hAnsi="Arial" w:cs="Arial"/>
          <w:noProof/>
          <w:lang w:eastAsia="en-GB"/>
        </w:rPr>
        <w:t xml:space="preserve">. </w:t>
      </w:r>
      <w:r w:rsidR="00313582" w:rsidRPr="00EB7F12">
        <w:rPr>
          <w:rFonts w:ascii="Arial" w:eastAsia="Times New Roman" w:hAnsi="Arial" w:cs="Arial"/>
          <w:noProof/>
          <w:lang w:eastAsia="en-GB"/>
        </w:rPr>
        <w:t>T</w:t>
      </w:r>
      <w:r w:rsidRPr="00EB7F12">
        <w:rPr>
          <w:rFonts w:ascii="Arial" w:eastAsia="Times New Roman" w:hAnsi="Arial" w:cs="Arial"/>
          <w:noProof/>
          <w:lang w:eastAsia="en-GB"/>
        </w:rPr>
        <w:t>he leaflet is part of the E</w:t>
      </w:r>
      <w:r w:rsidR="00E76044" w:rsidRPr="00EB7F12">
        <w:rPr>
          <w:rFonts w:ascii="Arial" w:eastAsia="Times New Roman" w:hAnsi="Arial" w:cs="Arial"/>
          <w:noProof/>
          <w:lang w:eastAsia="en-GB"/>
        </w:rPr>
        <w:t xml:space="preserve">astern Academic Health Science Network </w:t>
      </w:r>
      <w:r w:rsidR="0037124D" w:rsidRPr="00EB7F12">
        <w:rPr>
          <w:rFonts w:ascii="Arial" w:eastAsia="Times New Roman" w:hAnsi="Arial" w:cs="Arial"/>
          <w:noProof/>
          <w:lang w:eastAsia="en-GB"/>
        </w:rPr>
        <w:t>(EAHSN)</w:t>
      </w:r>
      <w:r w:rsidR="00E76044" w:rsidRPr="00EB7F12">
        <w:rPr>
          <w:rFonts w:ascii="Arial" w:eastAsia="Times New Roman" w:hAnsi="Arial" w:cs="Arial"/>
          <w:noProof/>
          <w:lang w:eastAsia="en-GB"/>
        </w:rPr>
        <w:t xml:space="preserve"> </w:t>
      </w:r>
      <w:hyperlink r:id="rId9" w:history="1">
        <w:r w:rsidR="00E76044" w:rsidRPr="00EB7F12">
          <w:rPr>
            <w:rStyle w:val="Hyperlink"/>
            <w:rFonts w:ascii="Arial" w:eastAsia="Times New Roman" w:hAnsi="Arial" w:cs="Arial"/>
            <w:noProof/>
            <w:lang w:eastAsia="en-GB"/>
          </w:rPr>
          <w:t>www.eahsn.org</w:t>
        </w:r>
      </w:hyperlink>
      <w:r w:rsidR="00E76044" w:rsidRPr="00EB7F12">
        <w:rPr>
          <w:rFonts w:ascii="Arial" w:eastAsia="Times New Roman" w:hAnsi="Arial" w:cs="Arial"/>
          <w:noProof/>
          <w:lang w:eastAsia="en-GB"/>
        </w:rPr>
        <w:t xml:space="preserve">, </w:t>
      </w:r>
      <w:r w:rsidRPr="00EB7F12">
        <w:rPr>
          <w:rFonts w:ascii="Arial" w:eastAsia="Times New Roman" w:hAnsi="Arial" w:cs="Arial"/>
          <w:noProof/>
          <w:lang w:eastAsia="en-GB"/>
        </w:rPr>
        <w:t>project</w:t>
      </w:r>
      <w:r w:rsidRPr="00EB7F12">
        <w:rPr>
          <w:rFonts w:ascii="Arial" w:eastAsia="Times New Roman" w:hAnsi="Arial" w:cs="Arial"/>
          <w:b/>
          <w:noProof/>
          <w:lang w:eastAsia="en-GB"/>
        </w:rPr>
        <w:t xml:space="preserve"> </w:t>
      </w:r>
      <w:r w:rsidRPr="00EB7F12">
        <w:rPr>
          <w:rFonts w:ascii="Arial" w:eastAsia="Times New Roman" w:hAnsi="Arial" w:cs="Arial"/>
          <w:b/>
          <w:noProof/>
          <w:color w:val="1F497D" w:themeColor="text2"/>
          <w:lang w:eastAsia="en-GB"/>
        </w:rPr>
        <w:t xml:space="preserve">to </w:t>
      </w:r>
      <w:r w:rsidR="00DA652C" w:rsidRPr="00EB7F12">
        <w:rPr>
          <w:rFonts w:ascii="Arial" w:eastAsia="Times New Roman" w:hAnsi="Arial" w:cs="Arial"/>
          <w:b/>
          <w:color w:val="1F497D" w:themeColor="text2"/>
        </w:rPr>
        <w:t>r</w:t>
      </w:r>
      <w:r w:rsidRPr="00EB7F12">
        <w:rPr>
          <w:rFonts w:ascii="Arial" w:eastAsia="Times New Roman" w:hAnsi="Arial" w:cs="Arial"/>
          <w:b/>
          <w:color w:val="1F497D" w:themeColor="text2"/>
        </w:rPr>
        <w:t>educe emergency ambulance call outs to people with diabetes and severe acute hypoglycaemia in the East of England</w:t>
      </w:r>
      <w:r w:rsidR="00BB79F5" w:rsidRPr="00EB7F12">
        <w:rPr>
          <w:rFonts w:ascii="Arial" w:eastAsia="Times New Roman" w:hAnsi="Arial" w:cs="Arial"/>
          <w:b/>
          <w:color w:val="1F497D" w:themeColor="text2"/>
        </w:rPr>
        <w:t>.</w:t>
      </w:r>
    </w:p>
    <w:p w:rsidR="00FE5371" w:rsidRPr="00EB7F12" w:rsidRDefault="00FE5371" w:rsidP="003F3E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E5371" w:rsidRPr="00EB7F12" w:rsidRDefault="00FE5371" w:rsidP="003F3E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7F12">
        <w:rPr>
          <w:rFonts w:ascii="Arial" w:eastAsia="Times New Roman" w:hAnsi="Arial" w:cs="Arial"/>
        </w:rPr>
        <w:t>Every year, there a</w:t>
      </w:r>
      <w:r w:rsidR="00DA652C" w:rsidRPr="00EB7F12">
        <w:rPr>
          <w:rFonts w:ascii="Arial" w:eastAsia="Times New Roman" w:hAnsi="Arial" w:cs="Arial"/>
        </w:rPr>
        <w:t>re about 10,000 blue light 999 a</w:t>
      </w:r>
      <w:r w:rsidRPr="00EB7F12">
        <w:rPr>
          <w:rFonts w:ascii="Arial" w:eastAsia="Times New Roman" w:hAnsi="Arial" w:cs="Arial"/>
        </w:rPr>
        <w:t xml:space="preserve">mbulance call outs to people with diabetes having a severe acute hypoglycaemia episode (SAHE) in the East of England. </w:t>
      </w:r>
      <w:r w:rsidRPr="00DE50A4">
        <w:rPr>
          <w:rFonts w:ascii="Arial" w:eastAsia="Times New Roman" w:hAnsi="Arial" w:cs="Arial"/>
        </w:rPr>
        <w:t xml:space="preserve">The overwhelming majority of these calls are </w:t>
      </w:r>
      <w:r w:rsidR="00116092" w:rsidRPr="00DE50A4">
        <w:rPr>
          <w:rFonts w:ascii="Arial" w:eastAsia="Times New Roman" w:hAnsi="Arial" w:cs="Arial"/>
        </w:rPr>
        <w:t xml:space="preserve">for those </w:t>
      </w:r>
      <w:r w:rsidRPr="00DE50A4">
        <w:rPr>
          <w:rFonts w:ascii="Arial" w:eastAsia="Times New Roman" w:hAnsi="Arial" w:cs="Arial"/>
        </w:rPr>
        <w:t xml:space="preserve">with </w:t>
      </w:r>
      <w:r w:rsidR="00DE50A4">
        <w:rPr>
          <w:rFonts w:ascii="Arial" w:eastAsia="Times New Roman" w:hAnsi="Arial" w:cs="Arial"/>
        </w:rPr>
        <w:t>type 1 &amp;</w:t>
      </w:r>
      <w:r w:rsidRPr="00DE50A4">
        <w:rPr>
          <w:rFonts w:ascii="Arial" w:eastAsia="Times New Roman" w:hAnsi="Arial" w:cs="Arial"/>
        </w:rPr>
        <w:t xml:space="preserve"> 2 diabetes, managed with insulin in primary care.</w:t>
      </w:r>
      <w:r w:rsidRPr="00EB7F12">
        <w:rPr>
          <w:rFonts w:ascii="Arial" w:eastAsia="Times New Roman" w:hAnsi="Arial" w:cs="Arial"/>
        </w:rPr>
        <w:t xml:space="preserve"> Some CCGs in the region have a 2 </w:t>
      </w:r>
      <w:r w:rsidR="00865FD4" w:rsidRPr="00EB7F12">
        <w:rPr>
          <w:rFonts w:ascii="Arial" w:eastAsia="Times New Roman" w:hAnsi="Arial" w:cs="Arial"/>
        </w:rPr>
        <w:t>-</w:t>
      </w:r>
      <w:r w:rsidRPr="00EB7F12">
        <w:rPr>
          <w:rFonts w:ascii="Arial" w:eastAsia="Times New Roman" w:hAnsi="Arial" w:cs="Arial"/>
        </w:rPr>
        <w:t xml:space="preserve"> 3 fold higher SAHE call out rate, and many patients ha</w:t>
      </w:r>
      <w:r w:rsidR="00DE50A4">
        <w:rPr>
          <w:rFonts w:ascii="Arial" w:eastAsia="Times New Roman" w:hAnsi="Arial" w:cs="Arial"/>
        </w:rPr>
        <w:t>ve made multiple 999 calls for a</w:t>
      </w:r>
      <w:r w:rsidRPr="00EB7F12">
        <w:rPr>
          <w:rFonts w:ascii="Arial" w:eastAsia="Times New Roman" w:hAnsi="Arial" w:cs="Arial"/>
        </w:rPr>
        <w:t xml:space="preserve">mbulance attendance. </w:t>
      </w:r>
    </w:p>
    <w:p w:rsidR="003F3EC2" w:rsidRPr="00EB7F12" w:rsidRDefault="003F3EC2" w:rsidP="003F3E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7124D" w:rsidRPr="00EB7F12" w:rsidRDefault="00BD4A7B" w:rsidP="003F3E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7F12">
        <w:rPr>
          <w:rFonts w:ascii="Arial" w:hAnsi="Arial" w:cs="Arial"/>
          <w:lang w:val="en"/>
        </w:rPr>
        <w:t>Often, p</w:t>
      </w:r>
      <w:r w:rsidR="0037124D" w:rsidRPr="00EB7F12">
        <w:rPr>
          <w:rFonts w:ascii="Arial" w:hAnsi="Arial" w:cs="Arial"/>
          <w:lang w:val="en"/>
        </w:rPr>
        <w:t>atients with severe hypos have had limited advice on hypoglycaemia avoidance and the risks for hypoglycaemia</w:t>
      </w:r>
      <w:r w:rsidR="00865FD4" w:rsidRPr="00EB7F12">
        <w:rPr>
          <w:rFonts w:ascii="Arial" w:hAnsi="Arial" w:cs="Arial"/>
          <w:lang w:val="en"/>
        </w:rPr>
        <w:t>;</w:t>
      </w:r>
      <w:r w:rsidR="0037124D" w:rsidRPr="00EB7F12">
        <w:rPr>
          <w:rFonts w:ascii="Arial" w:hAnsi="Arial" w:cs="Arial"/>
          <w:lang w:val="en"/>
        </w:rPr>
        <w:t xml:space="preserve"> and GPs and hospital teams are not always made aware of these events. People with diabetes attended by EEAST staff after a 999 call out will </w:t>
      </w:r>
      <w:r w:rsidR="003F3EC2" w:rsidRPr="00EB7F12">
        <w:rPr>
          <w:rFonts w:ascii="Arial" w:hAnsi="Arial" w:cs="Arial"/>
          <w:lang w:val="en"/>
        </w:rPr>
        <w:t xml:space="preserve">now be </w:t>
      </w:r>
      <w:r w:rsidR="0037124D" w:rsidRPr="00EB7F12">
        <w:rPr>
          <w:rFonts w:ascii="Arial" w:hAnsi="Arial" w:cs="Arial"/>
          <w:lang w:val="en"/>
        </w:rPr>
        <w:t>referred to the new pathway, and offered education sessions with the project’s clinical educators, where the cause and future prevention of hypoglycaemic episodes will be discussed. </w:t>
      </w:r>
    </w:p>
    <w:p w:rsidR="0037124D" w:rsidRPr="00EB7F12" w:rsidRDefault="0037124D" w:rsidP="003F3E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E5371" w:rsidRPr="00EB7F12" w:rsidRDefault="00116092" w:rsidP="003F3E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7F12">
        <w:rPr>
          <w:rFonts w:ascii="Arial" w:eastAsia="Times New Roman" w:hAnsi="Arial" w:cs="Arial"/>
        </w:rPr>
        <w:t xml:space="preserve">The </w:t>
      </w:r>
      <w:r w:rsidRPr="00EB7F12">
        <w:rPr>
          <w:rFonts w:ascii="Arial" w:eastAsia="Times New Roman" w:hAnsi="Arial" w:cs="Arial"/>
          <w:b/>
        </w:rPr>
        <w:t xml:space="preserve">pharmacy hypo leaflet </w:t>
      </w:r>
      <w:r w:rsidRPr="00EB7F12">
        <w:rPr>
          <w:rFonts w:ascii="Arial" w:eastAsia="Times New Roman" w:hAnsi="Arial" w:cs="Arial"/>
        </w:rPr>
        <w:t>forms part of this education and we hope</w:t>
      </w:r>
      <w:r w:rsidR="00BD4A7B" w:rsidRPr="00EB7F12">
        <w:rPr>
          <w:rFonts w:ascii="Arial" w:eastAsia="Times New Roman" w:hAnsi="Arial" w:cs="Arial"/>
        </w:rPr>
        <w:t>, with your support</w:t>
      </w:r>
      <w:r w:rsidRPr="00EB7F12">
        <w:rPr>
          <w:rFonts w:ascii="Arial" w:eastAsia="Times New Roman" w:hAnsi="Arial" w:cs="Arial"/>
        </w:rPr>
        <w:t xml:space="preserve"> that </w:t>
      </w:r>
      <w:r w:rsidR="00DA652C" w:rsidRPr="00EB7F12">
        <w:rPr>
          <w:rFonts w:ascii="Arial" w:eastAsia="Times New Roman" w:hAnsi="Arial" w:cs="Arial"/>
        </w:rPr>
        <w:t>providing</w:t>
      </w:r>
      <w:r w:rsidR="00313582" w:rsidRPr="00EB7F12">
        <w:rPr>
          <w:rFonts w:ascii="Arial" w:eastAsia="Times New Roman" w:hAnsi="Arial" w:cs="Arial"/>
        </w:rPr>
        <w:t xml:space="preserve"> patients with advice on hypoglycaemia we can </w:t>
      </w:r>
      <w:r w:rsidR="00934570" w:rsidRPr="00EB7F12">
        <w:rPr>
          <w:rFonts w:ascii="Arial" w:eastAsia="Times New Roman" w:hAnsi="Arial" w:cs="Arial"/>
        </w:rPr>
        <w:t xml:space="preserve">reduce </w:t>
      </w:r>
      <w:r w:rsidR="00DA652C" w:rsidRPr="00EB7F12">
        <w:rPr>
          <w:rFonts w:ascii="Arial" w:eastAsia="Times New Roman" w:hAnsi="Arial" w:cs="Arial"/>
        </w:rPr>
        <w:t>their likelihood of having a SAHE</w:t>
      </w:r>
      <w:r w:rsidR="00BD4A7B" w:rsidRPr="00EB7F12">
        <w:rPr>
          <w:rFonts w:ascii="Arial" w:eastAsia="Times New Roman" w:hAnsi="Arial" w:cs="Arial"/>
        </w:rPr>
        <w:t xml:space="preserve"> in the future</w:t>
      </w:r>
      <w:r w:rsidR="00DA652C" w:rsidRPr="00EB7F12">
        <w:rPr>
          <w:rFonts w:ascii="Arial" w:eastAsia="Times New Roman" w:hAnsi="Arial" w:cs="Arial"/>
        </w:rPr>
        <w:t xml:space="preserve"> </w:t>
      </w:r>
      <w:r w:rsidR="00B50A7D" w:rsidRPr="00EB7F12">
        <w:rPr>
          <w:rFonts w:ascii="Arial" w:eastAsia="Times New Roman" w:hAnsi="Arial" w:cs="Arial"/>
        </w:rPr>
        <w:t>and reduce</w:t>
      </w:r>
      <w:r w:rsidR="00313582" w:rsidRPr="00EB7F12">
        <w:rPr>
          <w:rFonts w:ascii="Arial" w:eastAsia="Times New Roman" w:hAnsi="Arial" w:cs="Arial"/>
        </w:rPr>
        <w:t xml:space="preserve"> the number of 999 call outs.</w:t>
      </w:r>
    </w:p>
    <w:p w:rsidR="00313582" w:rsidRPr="00EB7F12" w:rsidRDefault="00313582" w:rsidP="003F3EC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1A55" w:rsidRPr="00EB7F12" w:rsidRDefault="00313582" w:rsidP="003F3EC2">
      <w:pPr>
        <w:spacing w:after="0" w:line="240" w:lineRule="auto"/>
        <w:jc w:val="both"/>
        <w:rPr>
          <w:rFonts w:ascii="Arial" w:hAnsi="Arial" w:cs="Arial"/>
        </w:rPr>
      </w:pPr>
      <w:r w:rsidRPr="00EB7F12">
        <w:rPr>
          <w:rFonts w:ascii="Arial" w:eastAsia="Times New Roman" w:hAnsi="Arial" w:cs="Arial"/>
        </w:rPr>
        <w:t xml:space="preserve">The second leaflet </w:t>
      </w:r>
      <w:r w:rsidR="0037124D" w:rsidRPr="00EB7F12">
        <w:rPr>
          <w:rFonts w:ascii="Arial" w:eastAsia="Times New Roman" w:hAnsi="Arial" w:cs="Arial"/>
        </w:rPr>
        <w:t xml:space="preserve">is </w:t>
      </w:r>
      <w:r w:rsidRPr="00EB7F12">
        <w:rPr>
          <w:rFonts w:ascii="Arial" w:eastAsia="Times New Roman" w:hAnsi="Arial" w:cs="Arial"/>
        </w:rPr>
        <w:t xml:space="preserve">aimed at </w:t>
      </w:r>
      <w:r w:rsidR="002A0CE9" w:rsidRPr="00EB7F12">
        <w:rPr>
          <w:rFonts w:ascii="Arial" w:eastAsia="Times New Roman" w:hAnsi="Arial" w:cs="Arial"/>
        </w:rPr>
        <w:t xml:space="preserve">women </w:t>
      </w:r>
      <w:r w:rsidR="00BD4A7B" w:rsidRPr="00EB7F12">
        <w:rPr>
          <w:rFonts w:ascii="Arial" w:eastAsia="Times New Roman" w:hAnsi="Arial" w:cs="Arial"/>
        </w:rPr>
        <w:t xml:space="preserve">of preconception age, 16 -45, </w:t>
      </w:r>
      <w:r w:rsidR="002A0CE9" w:rsidRPr="00EB7F12">
        <w:rPr>
          <w:rFonts w:ascii="Arial" w:eastAsia="Times New Roman" w:hAnsi="Arial" w:cs="Arial"/>
        </w:rPr>
        <w:t>with type 1 o</w:t>
      </w:r>
      <w:r w:rsidR="00BF0ECA" w:rsidRPr="00EB7F12">
        <w:rPr>
          <w:rFonts w:ascii="Arial" w:eastAsia="Times New Roman" w:hAnsi="Arial" w:cs="Arial"/>
        </w:rPr>
        <w:t>r type 2 diabetes</w:t>
      </w:r>
      <w:r w:rsidR="00B50A7D" w:rsidRPr="00EB7F12">
        <w:rPr>
          <w:rFonts w:ascii="Arial" w:eastAsia="Times New Roman" w:hAnsi="Arial" w:cs="Arial"/>
        </w:rPr>
        <w:t>, a</w:t>
      </w:r>
      <w:r w:rsidR="00BD4A7B" w:rsidRPr="00EB7F12">
        <w:rPr>
          <w:rFonts w:ascii="Arial" w:eastAsia="Times New Roman" w:hAnsi="Arial" w:cs="Arial"/>
        </w:rPr>
        <w:t>nd w</w:t>
      </w:r>
      <w:r w:rsidR="002A0CE9" w:rsidRPr="00EB7F12">
        <w:rPr>
          <w:rFonts w:ascii="Arial" w:eastAsia="Times New Roman" w:hAnsi="Arial" w:cs="Arial"/>
        </w:rPr>
        <w:t xml:space="preserve">e would appreciate if you would </w:t>
      </w:r>
      <w:r w:rsidR="002A0CE9" w:rsidRPr="00EB7F12">
        <w:rPr>
          <w:rFonts w:ascii="Arial" w:eastAsia="Times New Roman" w:hAnsi="Arial" w:cs="Arial"/>
          <w:b/>
        </w:rPr>
        <w:t>display these</w:t>
      </w:r>
      <w:r w:rsidR="002A0CE9" w:rsidRPr="00EB7F12">
        <w:rPr>
          <w:rFonts w:ascii="Arial" w:eastAsia="Times New Roman" w:hAnsi="Arial" w:cs="Arial"/>
        </w:rPr>
        <w:t xml:space="preserve"> and the </w:t>
      </w:r>
      <w:r w:rsidR="002A0CE9" w:rsidRPr="00EB7F12">
        <w:rPr>
          <w:rFonts w:ascii="Arial" w:eastAsia="Times New Roman" w:hAnsi="Arial" w:cs="Arial"/>
          <w:b/>
        </w:rPr>
        <w:t>accompanying poster</w:t>
      </w:r>
      <w:r w:rsidR="002A0CE9" w:rsidRPr="00EB7F12">
        <w:rPr>
          <w:rFonts w:ascii="Arial" w:eastAsia="Times New Roman" w:hAnsi="Arial" w:cs="Arial"/>
        </w:rPr>
        <w:t xml:space="preserve"> in your pharmacy. The leaflet and poster </w:t>
      </w:r>
      <w:r w:rsidR="00B50A7D" w:rsidRPr="00EB7F12">
        <w:rPr>
          <w:rFonts w:ascii="Arial" w:eastAsia="Times New Roman" w:hAnsi="Arial" w:cs="Arial"/>
        </w:rPr>
        <w:t xml:space="preserve">form </w:t>
      </w:r>
      <w:r w:rsidR="002A0CE9" w:rsidRPr="00EB7F12">
        <w:rPr>
          <w:rFonts w:ascii="Arial" w:eastAsia="Times New Roman" w:hAnsi="Arial" w:cs="Arial"/>
        </w:rPr>
        <w:t>part of the EAHSN’s second diabetes project which</w:t>
      </w:r>
      <w:r w:rsidR="002A0CE9" w:rsidRPr="00EB7F12">
        <w:rPr>
          <w:rFonts w:ascii="Arial" w:hAnsi="Arial" w:cs="Arial"/>
        </w:rPr>
        <w:t xml:space="preserve"> aims </w:t>
      </w:r>
      <w:r w:rsidR="00011A55" w:rsidRPr="00EB7F12">
        <w:rPr>
          <w:rFonts w:ascii="Arial" w:hAnsi="Arial" w:cs="Arial"/>
        </w:rPr>
        <w:t>to:</w:t>
      </w:r>
    </w:p>
    <w:p w:rsidR="00011A55" w:rsidRPr="00EB7F12" w:rsidRDefault="00011A55" w:rsidP="003F3EC2">
      <w:pPr>
        <w:spacing w:after="0" w:line="240" w:lineRule="auto"/>
        <w:jc w:val="both"/>
        <w:rPr>
          <w:rFonts w:ascii="Arial" w:hAnsi="Arial" w:cs="Arial"/>
        </w:rPr>
      </w:pPr>
    </w:p>
    <w:p w:rsidR="00BB79F5" w:rsidRPr="00EB7F12" w:rsidRDefault="00011A55" w:rsidP="003F3EC2">
      <w:pPr>
        <w:spacing w:after="0" w:line="240" w:lineRule="auto"/>
        <w:jc w:val="both"/>
        <w:rPr>
          <w:rFonts w:ascii="Arial" w:hAnsi="Arial" w:cs="Arial"/>
          <w:b/>
          <w:color w:val="5F497A" w:themeColor="accent4" w:themeShade="BF"/>
        </w:rPr>
      </w:pPr>
      <w:r w:rsidRPr="00EB7F12">
        <w:rPr>
          <w:rFonts w:ascii="Arial" w:hAnsi="Arial" w:cs="Arial"/>
        </w:rPr>
        <w:t xml:space="preserve"> </w:t>
      </w:r>
      <w:bookmarkStart w:id="0" w:name="_GoBack"/>
      <w:r w:rsidRPr="00EB7F12">
        <w:rPr>
          <w:rFonts w:ascii="Arial" w:hAnsi="Arial" w:cs="Arial"/>
          <w:color w:val="5F497A" w:themeColor="accent4" w:themeShade="BF"/>
        </w:rPr>
        <w:t>1)</w:t>
      </w:r>
      <w:r w:rsidR="002A0CE9" w:rsidRPr="00EB7F12">
        <w:rPr>
          <w:rFonts w:ascii="Arial" w:hAnsi="Arial" w:cs="Arial"/>
          <w:b/>
          <w:color w:val="5F497A" w:themeColor="accent4" w:themeShade="BF"/>
        </w:rPr>
        <w:t xml:space="preserve"> </w:t>
      </w:r>
      <w:r w:rsidR="00B50A7D" w:rsidRPr="00EB7F12">
        <w:rPr>
          <w:rFonts w:ascii="Arial" w:hAnsi="Arial" w:cs="Arial"/>
          <w:b/>
          <w:color w:val="5F497A" w:themeColor="accent4" w:themeShade="BF"/>
        </w:rPr>
        <w:t>Optimise</w:t>
      </w:r>
      <w:r w:rsidR="002A0CE9" w:rsidRPr="00EB7F12">
        <w:rPr>
          <w:rFonts w:ascii="Arial" w:hAnsi="Arial" w:cs="Arial"/>
          <w:b/>
          <w:color w:val="5F497A" w:themeColor="accent4" w:themeShade="BF"/>
        </w:rPr>
        <w:t xml:space="preserve"> the use of safe effective contraception and reduce the number of unplanned pregnancies in fertile women with diabetes</w:t>
      </w:r>
      <w:r w:rsidRPr="00EB7F12">
        <w:rPr>
          <w:rFonts w:ascii="Arial" w:hAnsi="Arial" w:cs="Arial"/>
          <w:b/>
          <w:color w:val="5F497A" w:themeColor="accent4" w:themeShade="BF"/>
        </w:rPr>
        <w:t xml:space="preserve"> and</w:t>
      </w:r>
    </w:p>
    <w:p w:rsidR="00FE5371" w:rsidRPr="00EB7F12" w:rsidRDefault="00011A55" w:rsidP="003F3EC2">
      <w:pPr>
        <w:spacing w:after="0" w:line="240" w:lineRule="auto"/>
        <w:jc w:val="both"/>
        <w:rPr>
          <w:rFonts w:ascii="Arial" w:hAnsi="Arial" w:cs="Arial"/>
          <w:b/>
        </w:rPr>
      </w:pPr>
      <w:r w:rsidRPr="00EB7F12">
        <w:rPr>
          <w:rFonts w:ascii="Arial" w:hAnsi="Arial" w:cs="Arial"/>
          <w:b/>
          <w:color w:val="5F497A" w:themeColor="accent4" w:themeShade="BF"/>
        </w:rPr>
        <w:t xml:space="preserve"> 2) </w:t>
      </w:r>
      <w:r w:rsidR="00B50A7D" w:rsidRPr="00EB7F12">
        <w:rPr>
          <w:rFonts w:ascii="Arial" w:hAnsi="Arial" w:cs="Arial"/>
          <w:b/>
          <w:color w:val="5F497A" w:themeColor="accent4" w:themeShade="BF"/>
        </w:rPr>
        <w:t>For</w:t>
      </w:r>
      <w:r w:rsidRPr="00EB7F12">
        <w:rPr>
          <w:rFonts w:ascii="Arial" w:hAnsi="Arial" w:cs="Arial"/>
          <w:b/>
          <w:color w:val="5F497A" w:themeColor="accent4" w:themeShade="BF"/>
        </w:rPr>
        <w:t xml:space="preserve"> those planning a pregnancy to optimise their diabetes care and medications to reduce adverse outcomes.</w:t>
      </w:r>
      <w:r w:rsidRPr="00EB7F12">
        <w:rPr>
          <w:rFonts w:ascii="Arial" w:hAnsi="Arial" w:cs="Arial"/>
          <w:color w:val="5F497A" w:themeColor="accent4" w:themeShade="BF"/>
        </w:rPr>
        <w:t xml:space="preserve">  </w:t>
      </w:r>
    </w:p>
    <w:bookmarkEnd w:id="0"/>
    <w:p w:rsidR="00011A55" w:rsidRPr="00EB7F12" w:rsidRDefault="00011A55" w:rsidP="003F3EC2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B7F12">
        <w:rPr>
          <w:rFonts w:ascii="Arial" w:hAnsi="Arial" w:cs="Arial"/>
          <w:sz w:val="22"/>
          <w:szCs w:val="22"/>
        </w:rPr>
        <w:t>The leaflet contain</w:t>
      </w:r>
      <w:r w:rsidR="00B50A7D" w:rsidRPr="00EB7F12">
        <w:rPr>
          <w:rFonts w:ascii="Arial" w:hAnsi="Arial" w:cs="Arial"/>
          <w:sz w:val="22"/>
          <w:szCs w:val="22"/>
        </w:rPr>
        <w:t>s</w:t>
      </w:r>
      <w:r w:rsidRPr="00EB7F12">
        <w:rPr>
          <w:rFonts w:ascii="Arial" w:hAnsi="Arial" w:cs="Arial"/>
          <w:sz w:val="22"/>
          <w:szCs w:val="22"/>
        </w:rPr>
        <w:t xml:space="preserve"> important information around folic acid use and glycaemic control </w:t>
      </w:r>
      <w:r w:rsidR="003F3EC2" w:rsidRPr="00EB7F12">
        <w:rPr>
          <w:rFonts w:ascii="Arial" w:hAnsi="Arial" w:cs="Arial"/>
          <w:sz w:val="22"/>
          <w:szCs w:val="22"/>
        </w:rPr>
        <w:t xml:space="preserve">which some women </w:t>
      </w:r>
      <w:r w:rsidRPr="00EB7F12">
        <w:rPr>
          <w:rFonts w:ascii="Arial" w:hAnsi="Arial" w:cs="Arial"/>
          <w:sz w:val="22"/>
          <w:szCs w:val="22"/>
        </w:rPr>
        <w:t xml:space="preserve">who are not in regular </w:t>
      </w:r>
      <w:r w:rsidR="00DF3249" w:rsidRPr="00EB7F12">
        <w:rPr>
          <w:rFonts w:ascii="Arial" w:hAnsi="Arial" w:cs="Arial"/>
          <w:sz w:val="22"/>
          <w:szCs w:val="22"/>
        </w:rPr>
        <w:t>contact with a specialist</w:t>
      </w:r>
      <w:r w:rsidRPr="00EB7F12">
        <w:rPr>
          <w:rFonts w:ascii="Arial" w:hAnsi="Arial" w:cs="Arial"/>
          <w:sz w:val="22"/>
          <w:szCs w:val="22"/>
        </w:rPr>
        <w:t xml:space="preserve"> diabetes team may be unaware of. </w:t>
      </w:r>
      <w:r w:rsidR="00BF0ECA" w:rsidRPr="00EB7F12">
        <w:rPr>
          <w:rFonts w:ascii="Arial" w:hAnsi="Arial" w:cs="Arial"/>
          <w:sz w:val="22"/>
          <w:szCs w:val="22"/>
        </w:rPr>
        <w:t>Preparing women with diabetes adequately for pregnancy has been shown to reduce adverse outcomes from 1:10 to 1:55.</w:t>
      </w:r>
    </w:p>
    <w:p w:rsidR="002A0CE9" w:rsidRPr="00EB7F12" w:rsidRDefault="00596F74" w:rsidP="003F3E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7F12">
        <w:rPr>
          <w:rFonts w:ascii="Arial" w:eastAsia="Times New Roman" w:hAnsi="Arial" w:cs="Arial"/>
        </w:rPr>
        <w:lastRenderedPageBreak/>
        <w:t xml:space="preserve">For more information on either project please visit </w:t>
      </w:r>
      <w:hyperlink r:id="rId10" w:history="1">
        <w:r w:rsidRPr="00EB7F12">
          <w:rPr>
            <w:rStyle w:val="Hyperlink"/>
            <w:rFonts w:ascii="Arial" w:eastAsia="Times New Roman" w:hAnsi="Arial" w:cs="Arial"/>
          </w:rPr>
          <w:t>www.eahsn.org</w:t>
        </w:r>
      </w:hyperlink>
      <w:r w:rsidR="00DC7160" w:rsidRPr="00EB7F12">
        <w:rPr>
          <w:rFonts w:ascii="Arial" w:eastAsia="Times New Roman" w:hAnsi="Arial" w:cs="Arial"/>
        </w:rPr>
        <w:t xml:space="preserve"> or </w:t>
      </w:r>
      <w:r w:rsidR="00CA6E17" w:rsidRPr="00EB7F12">
        <w:rPr>
          <w:rFonts w:ascii="Arial" w:eastAsia="Times New Roman" w:hAnsi="Arial" w:cs="Arial"/>
        </w:rPr>
        <w:t>contact us on the details below</w:t>
      </w:r>
      <w:r w:rsidR="005A40C9" w:rsidRPr="00EB7F12">
        <w:rPr>
          <w:rFonts w:ascii="Arial" w:eastAsia="Times New Roman" w:hAnsi="Arial" w:cs="Arial"/>
        </w:rPr>
        <w:t>.</w:t>
      </w:r>
    </w:p>
    <w:p w:rsidR="00596F74" w:rsidRPr="00EB7F12" w:rsidRDefault="00596F74" w:rsidP="003F3E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6F74" w:rsidRPr="00EB7F12" w:rsidRDefault="00596F74" w:rsidP="003F3E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EB7F12">
        <w:rPr>
          <w:rFonts w:ascii="Arial" w:eastAsia="Times New Roman" w:hAnsi="Arial" w:cs="Arial"/>
        </w:rPr>
        <w:t xml:space="preserve">We thank you for your support </w:t>
      </w:r>
      <w:r w:rsidR="00DC7160" w:rsidRPr="00EB7F12">
        <w:rPr>
          <w:rFonts w:ascii="Arial" w:eastAsia="Times New Roman" w:hAnsi="Arial" w:cs="Arial"/>
        </w:rPr>
        <w:t xml:space="preserve">with these important initiatives </w:t>
      </w:r>
    </w:p>
    <w:p w:rsidR="00DA652C" w:rsidRPr="00EB7F12" w:rsidRDefault="00DA652C" w:rsidP="003F3E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050E" w:rsidRPr="00EB7F12" w:rsidRDefault="006B050E" w:rsidP="006B050E">
      <w:pPr>
        <w:rPr>
          <w:rFonts w:ascii="Arial" w:hAnsi="Arial" w:cs="Arial"/>
        </w:rPr>
      </w:pPr>
      <w:r w:rsidRPr="00EB7F12">
        <w:rPr>
          <w:rFonts w:ascii="Arial" w:hAnsi="Arial" w:cs="Arial"/>
        </w:rPr>
        <w:t>Yours sincerely</w:t>
      </w:r>
    </w:p>
    <w:p w:rsidR="006B050E" w:rsidRPr="00EB7F12" w:rsidRDefault="006B050E" w:rsidP="006B050E">
      <w:pPr>
        <w:rPr>
          <w:rFonts w:ascii="Arial" w:hAnsi="Arial" w:cs="Arial"/>
        </w:rPr>
      </w:pPr>
      <w:r w:rsidRPr="00EB7F12">
        <w:rPr>
          <w:rFonts w:ascii="Arial" w:hAnsi="Arial" w:cs="Arial"/>
          <w:noProof/>
          <w:lang w:eastAsia="en-GB"/>
        </w:rPr>
        <w:drawing>
          <wp:inline distT="0" distB="0" distL="0" distR="0" wp14:anchorId="4FA7A7E9" wp14:editId="6DE16691">
            <wp:extent cx="2047875" cy="98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0E" w:rsidRPr="00EB7F12" w:rsidRDefault="006B050E" w:rsidP="006B050E">
      <w:pPr>
        <w:spacing w:after="0"/>
        <w:rPr>
          <w:rFonts w:ascii="Arial" w:hAnsi="Arial" w:cs="Arial"/>
          <w:lang w:val="pt-BR"/>
        </w:rPr>
      </w:pPr>
      <w:r w:rsidRPr="00EB7F12">
        <w:rPr>
          <w:rFonts w:ascii="Arial" w:hAnsi="Arial" w:cs="Arial"/>
          <w:lang w:val="pt-BR"/>
        </w:rPr>
        <w:t xml:space="preserve">Dr Peter Winocour </w:t>
      </w:r>
      <w:r w:rsidRPr="00EB7F12">
        <w:rPr>
          <w:rStyle w:val="Strong"/>
          <w:rFonts w:ascii="Arial" w:hAnsi="Arial" w:cs="Arial"/>
          <w:color w:val="000000"/>
        </w:rPr>
        <w:t>MD FRCP</w:t>
      </w:r>
    </w:p>
    <w:p w:rsidR="006B050E" w:rsidRPr="00EB7F12" w:rsidRDefault="006B050E" w:rsidP="006B050E">
      <w:pPr>
        <w:spacing w:after="0"/>
        <w:rPr>
          <w:rFonts w:ascii="Arial" w:hAnsi="Arial" w:cs="Arial"/>
          <w:color w:val="000000"/>
        </w:rPr>
      </w:pPr>
      <w:r w:rsidRPr="00EB7F12">
        <w:rPr>
          <w:rStyle w:val="Strong"/>
          <w:rFonts w:ascii="Arial" w:hAnsi="Arial" w:cs="Arial"/>
          <w:color w:val="000000"/>
        </w:rPr>
        <w:t>Consultant Physician and Clinical Director for Diabetes and Endocrine Services/</w:t>
      </w:r>
      <w:r w:rsidRPr="00EB7F12">
        <w:rPr>
          <w:rFonts w:ascii="Arial" w:hAnsi="Arial" w:cs="Arial"/>
        </w:rPr>
        <w:t>East and North Herts NHS Trust</w:t>
      </w:r>
    </w:p>
    <w:p w:rsidR="006B050E" w:rsidRPr="00EB7F12" w:rsidRDefault="006B050E" w:rsidP="006B050E">
      <w:pPr>
        <w:spacing w:after="0"/>
        <w:rPr>
          <w:rFonts w:ascii="Arial" w:hAnsi="Arial" w:cs="Arial"/>
        </w:rPr>
      </w:pPr>
      <w:r w:rsidRPr="00EB7F12">
        <w:rPr>
          <w:rFonts w:ascii="Arial" w:hAnsi="Arial" w:cs="Arial"/>
          <w:b/>
        </w:rPr>
        <w:t xml:space="preserve">Karen Moore-Haines, </w:t>
      </w:r>
      <w:r w:rsidRPr="00EB7F12">
        <w:rPr>
          <w:rFonts w:ascii="Arial" w:hAnsi="Arial" w:cs="Arial"/>
        </w:rPr>
        <w:t>Project Manager/</w:t>
      </w:r>
      <w:r w:rsidRPr="00EB7F12">
        <w:rPr>
          <w:rFonts w:ascii="Arial" w:hAnsi="Arial" w:cs="Arial"/>
          <w:b/>
          <w:lang w:val="pt-BR"/>
        </w:rPr>
        <w:t>Sarah Woodley</w:t>
      </w:r>
      <w:r w:rsidRPr="00EB7F12">
        <w:rPr>
          <w:rFonts w:ascii="Arial" w:hAnsi="Arial" w:cs="Arial"/>
          <w:lang w:val="pt-BR"/>
        </w:rPr>
        <w:t xml:space="preserve">, Clinical Nurse Educator, </w:t>
      </w:r>
      <w:r w:rsidRPr="00EB7F12">
        <w:rPr>
          <w:rFonts w:ascii="Arial" w:hAnsi="Arial" w:cs="Arial"/>
        </w:rPr>
        <w:t>Clinical Study Group, Eastern Academic Health Science Network</w:t>
      </w:r>
    </w:p>
    <w:p w:rsidR="006B050E" w:rsidRDefault="006B050E" w:rsidP="006B050E">
      <w:pPr>
        <w:spacing w:after="0"/>
        <w:rPr>
          <w:rFonts w:ascii="Arial" w:hAnsi="Arial" w:cs="Arial"/>
          <w:lang w:val="pt-BR"/>
        </w:rPr>
      </w:pPr>
    </w:p>
    <w:p w:rsidR="00DF3249" w:rsidRDefault="00DF3249" w:rsidP="003F3EC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97FBC" w:rsidRPr="007548AC" w:rsidRDefault="00997FBC" w:rsidP="00363B30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97FBC" w:rsidRPr="007548AC" w:rsidRDefault="00997FBC" w:rsidP="00FE537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E5371" w:rsidRDefault="00FE5371" w:rsidP="00E251AB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</w:p>
    <w:p w:rsidR="00E251AB" w:rsidRDefault="00E251AB" w:rsidP="00E251AB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</w:p>
    <w:p w:rsidR="00E251AB" w:rsidRPr="00520DC0" w:rsidRDefault="00E251AB" w:rsidP="00E251AB">
      <w:pPr>
        <w:spacing w:after="0" w:line="240" w:lineRule="auto"/>
        <w:rPr>
          <w:rFonts w:ascii="Arial" w:eastAsia="Times New Roman" w:hAnsi="Arial" w:cs="Arial"/>
        </w:rPr>
      </w:pPr>
    </w:p>
    <w:p w:rsidR="009D4E74" w:rsidRDefault="00F36B49"/>
    <w:sectPr w:rsidR="009D4E74" w:rsidSect="00865FD4">
      <w:headerReference w:type="default" r:id="rId12"/>
      <w:pgSz w:w="11906" w:h="16838"/>
      <w:pgMar w:top="1440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A9" w:rsidRDefault="007E55A9" w:rsidP="00B50A7D">
      <w:pPr>
        <w:spacing w:after="0" w:line="240" w:lineRule="auto"/>
      </w:pPr>
      <w:r>
        <w:separator/>
      </w:r>
    </w:p>
  </w:endnote>
  <w:endnote w:type="continuationSeparator" w:id="0">
    <w:p w:rsidR="007E55A9" w:rsidRDefault="007E55A9" w:rsidP="00B5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A9" w:rsidRDefault="007E55A9" w:rsidP="00B50A7D">
      <w:pPr>
        <w:spacing w:after="0" w:line="240" w:lineRule="auto"/>
      </w:pPr>
      <w:r>
        <w:separator/>
      </w:r>
    </w:p>
  </w:footnote>
  <w:footnote w:type="continuationSeparator" w:id="0">
    <w:p w:rsidR="007E55A9" w:rsidRDefault="007E55A9" w:rsidP="00B5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16" w:rsidRDefault="00153D16" w:rsidP="00153D16">
    <w:r>
      <w:rPr>
        <w:noProof/>
        <w:lang w:eastAsia="en-GB"/>
      </w:rPr>
      <w:drawing>
        <wp:inline distT="0" distB="0" distL="0" distR="0" wp14:anchorId="60FB417B" wp14:editId="220C0585">
          <wp:extent cx="17335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</w:t>
    </w:r>
    <w:r w:rsidR="001D2CDE">
      <w:rPr>
        <w:noProof/>
      </w:rPr>
      <w:t xml:space="preserve">           </w:t>
    </w:r>
    <w:r>
      <w:rPr>
        <w:noProof/>
        <w:lang w:eastAsia="en-GB"/>
      </w:rPr>
      <w:drawing>
        <wp:inline distT="0" distB="0" distL="0" distR="0" wp14:anchorId="423C8021" wp14:editId="260C5066">
          <wp:extent cx="36766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A7D" w:rsidRDefault="00B50A7D" w:rsidP="00153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67A"/>
    <w:multiLevelType w:val="multilevel"/>
    <w:tmpl w:val="7CC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71A80"/>
    <w:multiLevelType w:val="hybridMultilevel"/>
    <w:tmpl w:val="CC4E6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AB"/>
    <w:rsid w:val="00011A55"/>
    <w:rsid w:val="000824B2"/>
    <w:rsid w:val="00112C36"/>
    <w:rsid w:val="00116092"/>
    <w:rsid w:val="00153D16"/>
    <w:rsid w:val="001D2CDE"/>
    <w:rsid w:val="00222BE7"/>
    <w:rsid w:val="002458CD"/>
    <w:rsid w:val="00286CD6"/>
    <w:rsid w:val="002A0CE9"/>
    <w:rsid w:val="00313582"/>
    <w:rsid w:val="00363B30"/>
    <w:rsid w:val="0037124D"/>
    <w:rsid w:val="003C6F19"/>
    <w:rsid w:val="003D257A"/>
    <w:rsid w:val="003D34BD"/>
    <w:rsid w:val="003F12F2"/>
    <w:rsid w:val="003F3EC2"/>
    <w:rsid w:val="00596F74"/>
    <w:rsid w:val="005A40C9"/>
    <w:rsid w:val="005F0A21"/>
    <w:rsid w:val="00626DB5"/>
    <w:rsid w:val="006B050E"/>
    <w:rsid w:val="006E567A"/>
    <w:rsid w:val="007548AC"/>
    <w:rsid w:val="00756E0B"/>
    <w:rsid w:val="007847D7"/>
    <w:rsid w:val="007D7B05"/>
    <w:rsid w:val="007E55A9"/>
    <w:rsid w:val="00865FD4"/>
    <w:rsid w:val="00934570"/>
    <w:rsid w:val="00997FBC"/>
    <w:rsid w:val="00B50A7D"/>
    <w:rsid w:val="00BB79F5"/>
    <w:rsid w:val="00BD4A7B"/>
    <w:rsid w:val="00BF0ECA"/>
    <w:rsid w:val="00CA6E17"/>
    <w:rsid w:val="00D23970"/>
    <w:rsid w:val="00D936EE"/>
    <w:rsid w:val="00DA652C"/>
    <w:rsid w:val="00DC7160"/>
    <w:rsid w:val="00DE50A4"/>
    <w:rsid w:val="00DF3249"/>
    <w:rsid w:val="00E251AB"/>
    <w:rsid w:val="00E76044"/>
    <w:rsid w:val="00EB7F12"/>
    <w:rsid w:val="00F36B49"/>
    <w:rsid w:val="00F45125"/>
    <w:rsid w:val="00F511FD"/>
    <w:rsid w:val="00FA179D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F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7D"/>
  </w:style>
  <w:style w:type="paragraph" w:styleId="Footer">
    <w:name w:val="footer"/>
    <w:basedOn w:val="Normal"/>
    <w:link w:val="FooterChar"/>
    <w:uiPriority w:val="99"/>
    <w:unhideWhenUsed/>
    <w:rsid w:val="00B5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7D"/>
  </w:style>
  <w:style w:type="character" w:styleId="Strong">
    <w:name w:val="Strong"/>
    <w:basedOn w:val="DefaultParagraphFont"/>
    <w:uiPriority w:val="99"/>
    <w:qFormat/>
    <w:rsid w:val="006B050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F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7D"/>
  </w:style>
  <w:style w:type="paragraph" w:styleId="Footer">
    <w:name w:val="footer"/>
    <w:basedOn w:val="Normal"/>
    <w:link w:val="FooterChar"/>
    <w:uiPriority w:val="99"/>
    <w:unhideWhenUsed/>
    <w:rsid w:val="00B50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7D"/>
  </w:style>
  <w:style w:type="character" w:styleId="Strong">
    <w:name w:val="Strong"/>
    <w:basedOn w:val="DefaultParagraphFont"/>
    <w:uiPriority w:val="99"/>
    <w:qFormat/>
    <w:rsid w:val="006B05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www.eahs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hs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26E8-0F9E-4E68-9C9E-83EA2AEB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Hospital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Emma</dc:creator>
  <cp:lastModifiedBy>Resham Bhumber</cp:lastModifiedBy>
  <cp:revision>2</cp:revision>
  <cp:lastPrinted>2015-11-24T10:15:00Z</cp:lastPrinted>
  <dcterms:created xsi:type="dcterms:W3CDTF">2015-11-26T16:41:00Z</dcterms:created>
  <dcterms:modified xsi:type="dcterms:W3CDTF">2015-11-26T16:41:00Z</dcterms:modified>
</cp:coreProperties>
</file>