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8D" w:rsidRDefault="005A398D" w:rsidP="005A398D">
      <w:pPr>
        <w:tabs>
          <w:tab w:val="left" w:pos="5950"/>
        </w:tabs>
        <w:rPr>
          <w:rFonts w:ascii="Verdana" w:hAnsi="Verdana" w:cstheme="minorHAnsi"/>
          <w:b/>
          <w:sz w:val="20"/>
          <w:szCs w:val="16"/>
          <w:u w:val="single"/>
        </w:rPr>
      </w:pPr>
      <w:r>
        <w:rPr>
          <w:rFonts w:ascii="Verdana" w:hAnsi="Verdana" w:cstheme="minorHAnsi"/>
          <w:b/>
          <w:sz w:val="16"/>
          <w:szCs w:val="16"/>
        </w:rPr>
        <w:t>Appendix 3</w:t>
      </w:r>
      <w:r w:rsidRPr="00ED3939">
        <w:rPr>
          <w:rFonts w:ascii="Verdana" w:hAnsi="Verdana" w:cstheme="minorHAnsi"/>
          <w:b/>
          <w:sz w:val="20"/>
          <w:szCs w:val="16"/>
        </w:rPr>
        <w:tab/>
      </w:r>
      <w:r w:rsidRPr="00ED3939">
        <w:rPr>
          <w:rFonts w:ascii="Verdana" w:hAnsi="Verdana" w:cstheme="minorHAnsi"/>
          <w:b/>
          <w:sz w:val="20"/>
          <w:szCs w:val="16"/>
          <w:u w:val="single"/>
        </w:rPr>
        <w:t>Quarterly Date C</w:t>
      </w:r>
      <w:r>
        <w:rPr>
          <w:rFonts w:ascii="Verdana" w:hAnsi="Verdana" w:cstheme="minorHAnsi"/>
          <w:b/>
          <w:sz w:val="20"/>
          <w:szCs w:val="16"/>
          <w:u w:val="single"/>
        </w:rPr>
        <w:t>hecking</w:t>
      </w:r>
    </w:p>
    <w:p w:rsidR="005A398D" w:rsidRDefault="005A398D" w:rsidP="005A398D">
      <w:pPr>
        <w:tabs>
          <w:tab w:val="left" w:pos="5950"/>
        </w:tabs>
        <w:rPr>
          <w:rFonts w:ascii="Verdana" w:hAnsi="Verdana" w:cstheme="minorHAnsi"/>
          <w:b/>
          <w:sz w:val="20"/>
          <w:szCs w:val="16"/>
          <w:u w:val="single"/>
        </w:rPr>
      </w:pPr>
    </w:p>
    <w:p w:rsidR="005A398D" w:rsidRDefault="005A398D" w:rsidP="005A398D">
      <w:pPr>
        <w:tabs>
          <w:tab w:val="left" w:pos="5950"/>
        </w:tabs>
        <w:rPr>
          <w:rFonts w:ascii="Verdana" w:hAnsi="Verdana" w:cstheme="minorHAnsi"/>
          <w:b/>
          <w:sz w:val="20"/>
          <w:szCs w:val="16"/>
          <w:u w:val="single"/>
        </w:rPr>
      </w:pPr>
    </w:p>
    <w:p w:rsidR="005A398D" w:rsidRDefault="005A398D" w:rsidP="005A398D">
      <w:pPr>
        <w:tabs>
          <w:tab w:val="left" w:pos="5950"/>
        </w:tabs>
        <w:rPr>
          <w:rFonts w:ascii="Verdana" w:hAnsi="Verdana" w:cstheme="minorHAnsi"/>
          <w:b/>
          <w:sz w:val="20"/>
          <w:szCs w:val="16"/>
          <w:u w:val="single"/>
        </w:rPr>
      </w:pPr>
    </w:p>
    <w:p w:rsidR="005A398D" w:rsidRPr="00ED3939" w:rsidRDefault="005A398D" w:rsidP="005A398D">
      <w:pPr>
        <w:tabs>
          <w:tab w:val="left" w:pos="5950"/>
        </w:tabs>
        <w:rPr>
          <w:rFonts w:ascii="Verdana" w:hAnsi="Verdana" w:cstheme="minorHAnsi"/>
          <w:b/>
          <w:sz w:val="28"/>
          <w:szCs w:val="16"/>
        </w:rPr>
      </w:pPr>
      <w:r w:rsidRPr="00ED3939">
        <w:rPr>
          <w:rFonts w:ascii="Verdana" w:hAnsi="Verdana" w:cstheme="minorHAnsi"/>
          <w:b/>
          <w:sz w:val="28"/>
          <w:szCs w:val="16"/>
        </w:rPr>
        <w:t>POM’s (Non CD’s)</w:t>
      </w:r>
    </w:p>
    <w:p w:rsidR="005A398D" w:rsidRPr="00ED3939" w:rsidRDefault="005A398D" w:rsidP="005A398D">
      <w:pPr>
        <w:tabs>
          <w:tab w:val="left" w:pos="5950"/>
        </w:tabs>
        <w:rPr>
          <w:rFonts w:ascii="Verdana" w:hAnsi="Verdana" w:cstheme="minorHAnsi"/>
          <w:b/>
          <w:sz w:val="20"/>
          <w:szCs w:val="16"/>
        </w:rPr>
      </w:pPr>
    </w:p>
    <w:tbl>
      <w:tblPr>
        <w:tblW w:w="16175" w:type="dxa"/>
        <w:tblInd w:w="-1104" w:type="dxa"/>
        <w:tblLook w:val="04A0" w:firstRow="1" w:lastRow="0" w:firstColumn="1" w:lastColumn="0" w:noHBand="0" w:noVBand="1"/>
      </w:tblPr>
      <w:tblGrid>
        <w:gridCol w:w="2850"/>
        <w:gridCol w:w="1042"/>
        <w:gridCol w:w="1652"/>
        <w:gridCol w:w="1701"/>
        <w:gridCol w:w="1590"/>
        <w:gridCol w:w="1386"/>
        <w:gridCol w:w="1276"/>
        <w:gridCol w:w="1134"/>
        <w:gridCol w:w="1134"/>
        <w:gridCol w:w="1134"/>
        <w:gridCol w:w="1276"/>
      </w:tblGrid>
      <w:tr w:rsidR="005A398D" w:rsidRPr="00ED3939" w:rsidTr="004D3CBC">
        <w:trPr>
          <w:trHeight w:val="315"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 xml:space="preserve">Drug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>Form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>Strength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>QTY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 xml:space="preserve">Date 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Cirpofloxacin</w:t>
            </w:r>
            <w:proofErr w:type="spellEnd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Suspension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250mg/5ml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2 X 100mls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Cyclizine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50mg/1ml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2 x 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Dexamethasone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3.3mg/1ml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 x 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Diazepam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Rectal Tubes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5mg/2.5ml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 x 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Diclofenac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75mg/3ml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 x 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Diclofenac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Suppositories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100mg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 x 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Glycopyrronium</w:t>
            </w:r>
            <w:proofErr w:type="spellEnd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9973E4">
              <w:rPr>
                <w:rFonts w:ascii="Verdana" w:hAnsi="Verdana" w:cs="Calibri"/>
                <w:color w:val="000000"/>
                <w:sz w:val="20"/>
                <w:szCs w:val="22"/>
              </w:rPr>
              <w:t>200mcg/1ml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2 X 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Haloperidol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5mg/1ml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 x 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Hyoscine</w:t>
            </w:r>
            <w:proofErr w:type="spellEnd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Butylbromide</w:t>
            </w:r>
            <w:proofErr w:type="spellEnd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 (</w:t>
            </w: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Buscopan</w:t>
            </w:r>
            <w:proofErr w:type="spellEnd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20mg/1ml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2 X 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Levomepromazine</w:t>
            </w:r>
            <w:proofErr w:type="spellEnd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25mg/1ml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 x 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Lorazepam</w:t>
            </w:r>
            <w:proofErr w:type="spellEnd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 (GENUS brand)*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Tablets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1mg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 x 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Metoclopramide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Tablets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10mg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 x 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Metoclopramide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10mg/2ml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2 x 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Morphine Sulphate (</w:t>
            </w: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Oramorph</w:t>
            </w:r>
            <w:proofErr w:type="spellEnd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Solution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10mg/5ml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4 x 100mls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Water for injection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10ml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4 x 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Sodium chloride solution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0.90%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4 x 10ml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60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Signature of person undertaking stock check and date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93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A398D" w:rsidRDefault="005A398D" w:rsidP="005A398D">
      <w:pPr>
        <w:tabs>
          <w:tab w:val="left" w:pos="5950"/>
        </w:tabs>
        <w:rPr>
          <w:rFonts w:ascii="Verdana" w:hAnsi="Verdana" w:cstheme="minorHAnsi"/>
          <w:b/>
          <w:sz w:val="16"/>
          <w:szCs w:val="16"/>
        </w:rPr>
        <w:sectPr w:rsidR="005A398D" w:rsidSect="00ED393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6175" w:type="dxa"/>
        <w:tblInd w:w="-1104" w:type="dxa"/>
        <w:tblLook w:val="04A0" w:firstRow="1" w:lastRow="0" w:firstColumn="1" w:lastColumn="0" w:noHBand="0" w:noVBand="1"/>
      </w:tblPr>
      <w:tblGrid>
        <w:gridCol w:w="2850"/>
        <w:gridCol w:w="2694"/>
        <w:gridCol w:w="1701"/>
        <w:gridCol w:w="1590"/>
        <w:gridCol w:w="1386"/>
        <w:gridCol w:w="1276"/>
        <w:gridCol w:w="1134"/>
        <w:gridCol w:w="1134"/>
        <w:gridCol w:w="1134"/>
        <w:gridCol w:w="1276"/>
      </w:tblGrid>
      <w:tr w:rsidR="005A398D" w:rsidRPr="00ED3939" w:rsidTr="004D3CBC">
        <w:trPr>
          <w:trHeight w:val="3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b/>
                <w:bCs/>
                <w:color w:val="FF0000"/>
                <w:sz w:val="28"/>
                <w:szCs w:val="26"/>
              </w:rPr>
            </w:pPr>
            <w:r w:rsidRPr="00ED3939">
              <w:rPr>
                <w:rFonts w:ascii="Verdana" w:hAnsi="Verdana" w:cs="Calibri"/>
                <w:b/>
                <w:bCs/>
                <w:color w:val="FF0000"/>
                <w:sz w:val="28"/>
                <w:szCs w:val="26"/>
              </w:rPr>
              <w:lastRenderedPageBreak/>
              <w:t>CDs</w:t>
            </w:r>
          </w:p>
          <w:p w:rsidR="005A398D" w:rsidRPr="00ED3939" w:rsidRDefault="005A398D" w:rsidP="004D3CBC">
            <w:pPr>
              <w:rPr>
                <w:rFonts w:ascii="Verdana" w:hAnsi="Verdana" w:cs="Calibri"/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A398D" w:rsidRPr="00ED3939" w:rsidTr="004D3CB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 xml:space="preserve">Drug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>Form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>Strength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</w:rPr>
              <w:t>QTY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2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  <w:szCs w:val="20"/>
              </w:rP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2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  <w:szCs w:val="20"/>
              </w:rPr>
              <w:t xml:space="preserve">Date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2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  <w:szCs w:val="20"/>
              </w:rPr>
              <w:t xml:space="preserve">Date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2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  <w:szCs w:val="20"/>
              </w:rPr>
              <w:t xml:space="preserve">Date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2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  <w:szCs w:val="20"/>
              </w:rP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b/>
                <w:bCs/>
                <w:color w:val="000000"/>
                <w:szCs w:val="20"/>
              </w:rPr>
            </w:pPr>
            <w:r w:rsidRPr="00ED3939">
              <w:rPr>
                <w:rFonts w:ascii="Verdana" w:hAnsi="Verdana" w:cs="Calibri"/>
                <w:b/>
                <w:bCs/>
                <w:color w:val="000000"/>
                <w:szCs w:val="20"/>
              </w:rPr>
              <w:t xml:space="preserve">Date </w:t>
            </w:r>
          </w:p>
        </w:tc>
      </w:tr>
      <w:tr w:rsidR="005A398D" w:rsidRPr="00ED3939" w:rsidTr="004D3CB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Diamorphine</w:t>
            </w:r>
            <w:proofErr w:type="spellEnd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10mg/1ml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4 x 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Diamorphine</w:t>
            </w:r>
            <w:proofErr w:type="spellEnd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30mg/1ml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4 x 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Midazolam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10mg/2ml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2 x 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Morphine Sulphate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Concentrated Solution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100mg/5ml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2 x 30mls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Oxycodone (</w:t>
            </w:r>
            <w:proofErr w:type="spellStart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OxyNorm</w:t>
            </w:r>
            <w:proofErr w:type="spellEnd"/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Capsules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5mg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 x 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Oxycodone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10mg/1ml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1 x 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5A398D" w:rsidRPr="00ED3939" w:rsidTr="004D3CBC">
        <w:trPr>
          <w:trHeight w:val="600"/>
        </w:trPr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8D" w:rsidRPr="00ED3939" w:rsidRDefault="005A398D" w:rsidP="004D3CBC">
            <w:pPr>
              <w:jc w:val="center"/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0"/>
                <w:szCs w:val="22"/>
              </w:rPr>
              <w:t>Signature of person undertaking stock check and date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8D" w:rsidRPr="00ED3939" w:rsidRDefault="005A398D" w:rsidP="004D3CBC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D3939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A398D" w:rsidRPr="00ED3939" w:rsidRDefault="005A398D" w:rsidP="005A398D">
      <w:pPr>
        <w:tabs>
          <w:tab w:val="left" w:pos="5950"/>
        </w:tabs>
        <w:rPr>
          <w:rFonts w:ascii="Verdana" w:hAnsi="Verdana" w:cstheme="minorHAnsi"/>
          <w:b/>
          <w:sz w:val="20"/>
          <w:szCs w:val="16"/>
          <w:u w:val="single"/>
        </w:rPr>
      </w:pPr>
    </w:p>
    <w:p w:rsidR="005A398D" w:rsidRDefault="005A398D" w:rsidP="005A398D">
      <w:pPr>
        <w:tabs>
          <w:tab w:val="left" w:pos="5950"/>
        </w:tabs>
        <w:rPr>
          <w:rFonts w:ascii="Verdana" w:hAnsi="Verdana" w:cstheme="minorHAnsi"/>
          <w:b/>
          <w:sz w:val="16"/>
          <w:szCs w:val="16"/>
        </w:rPr>
      </w:pPr>
    </w:p>
    <w:p w:rsidR="005A398D" w:rsidRDefault="005A398D" w:rsidP="005A398D">
      <w:pPr>
        <w:tabs>
          <w:tab w:val="left" w:pos="5950"/>
        </w:tabs>
        <w:rPr>
          <w:rFonts w:ascii="Verdana" w:hAnsi="Verdana" w:cstheme="minorHAnsi"/>
          <w:b/>
          <w:sz w:val="16"/>
          <w:szCs w:val="16"/>
        </w:rPr>
      </w:pPr>
    </w:p>
    <w:p w:rsidR="005A398D" w:rsidRDefault="005A398D" w:rsidP="005A398D">
      <w:pPr>
        <w:tabs>
          <w:tab w:val="left" w:pos="5950"/>
        </w:tabs>
        <w:rPr>
          <w:rFonts w:ascii="Verdana" w:hAnsi="Verdana" w:cstheme="minorHAnsi"/>
          <w:b/>
          <w:sz w:val="16"/>
          <w:szCs w:val="16"/>
        </w:rPr>
      </w:pPr>
    </w:p>
    <w:tbl>
      <w:tblPr>
        <w:tblStyle w:val="TableGrid"/>
        <w:tblW w:w="0" w:type="auto"/>
        <w:tblInd w:w="2921" w:type="dxa"/>
        <w:tblLook w:val="04A0" w:firstRow="1" w:lastRow="0" w:firstColumn="1" w:lastColumn="0" w:noHBand="0" w:noVBand="1"/>
      </w:tblPr>
      <w:tblGrid>
        <w:gridCol w:w="8123"/>
      </w:tblGrid>
      <w:tr w:rsidR="005A398D" w:rsidTr="005A398D">
        <w:trPr>
          <w:trHeight w:val="1248"/>
        </w:trPr>
        <w:tc>
          <w:tcPr>
            <w:tcW w:w="8123" w:type="dxa"/>
          </w:tcPr>
          <w:p w:rsidR="005A398D" w:rsidRDefault="005A398D" w:rsidP="004D3CBC">
            <w:pPr>
              <w:tabs>
                <w:tab w:val="left" w:pos="5950"/>
              </w:tabs>
              <w:rPr>
                <w:rFonts w:ascii="Verdana" w:hAnsi="Verdana" w:cstheme="minorHAnsi"/>
                <w:b/>
                <w:szCs w:val="16"/>
              </w:rPr>
            </w:pPr>
          </w:p>
          <w:p w:rsidR="005A398D" w:rsidRPr="00635947" w:rsidRDefault="005A398D" w:rsidP="004D3CBC">
            <w:pPr>
              <w:tabs>
                <w:tab w:val="left" w:pos="5950"/>
              </w:tabs>
              <w:rPr>
                <w:rFonts w:ascii="Verdana" w:hAnsi="Verdana" w:cstheme="minorHAnsi"/>
                <w:b/>
                <w:szCs w:val="16"/>
              </w:rPr>
            </w:pPr>
            <w:r w:rsidRPr="00635947">
              <w:rPr>
                <w:rFonts w:ascii="Verdana" w:hAnsi="Verdana" w:cstheme="minorHAnsi"/>
                <w:b/>
                <w:szCs w:val="16"/>
              </w:rPr>
              <w:t>Please use this form quarterly to check that medicines are in stock and in date.</w:t>
            </w:r>
          </w:p>
          <w:p w:rsidR="005A398D" w:rsidRPr="00635947" w:rsidRDefault="005A398D" w:rsidP="004D3CBC">
            <w:pPr>
              <w:tabs>
                <w:tab w:val="left" w:pos="5950"/>
              </w:tabs>
              <w:rPr>
                <w:rFonts w:ascii="Verdana" w:hAnsi="Verdana" w:cstheme="minorHAnsi"/>
                <w:b/>
                <w:szCs w:val="16"/>
              </w:rPr>
            </w:pPr>
            <w:r w:rsidRPr="00635947">
              <w:rPr>
                <w:rFonts w:ascii="Verdana" w:hAnsi="Verdana" w:cstheme="minorHAnsi"/>
                <w:b/>
                <w:szCs w:val="16"/>
              </w:rPr>
              <w:t>Any missing items should be reordered immediately.</w:t>
            </w:r>
          </w:p>
          <w:p w:rsidR="005A398D" w:rsidRDefault="005A398D" w:rsidP="004D3CBC">
            <w:pPr>
              <w:tabs>
                <w:tab w:val="left" w:pos="5950"/>
              </w:tabs>
              <w:rPr>
                <w:rFonts w:ascii="Verdana" w:hAnsi="Verdana" w:cstheme="minorHAnsi"/>
                <w:b/>
                <w:szCs w:val="16"/>
              </w:rPr>
            </w:pPr>
            <w:r w:rsidRPr="00635947">
              <w:rPr>
                <w:rFonts w:ascii="Verdana" w:hAnsi="Verdana" w:cstheme="minorHAnsi"/>
                <w:b/>
                <w:szCs w:val="16"/>
              </w:rPr>
              <w:t>OUT OF DATE STOCK MUST BE REPLACED.</w:t>
            </w:r>
          </w:p>
          <w:p w:rsidR="005A398D" w:rsidRPr="00635947" w:rsidRDefault="005A398D" w:rsidP="004D3CBC">
            <w:pPr>
              <w:tabs>
                <w:tab w:val="left" w:pos="5950"/>
              </w:tabs>
              <w:rPr>
                <w:rFonts w:ascii="Verdana" w:hAnsi="Verdana" w:cstheme="minorHAnsi"/>
                <w:b/>
                <w:szCs w:val="16"/>
              </w:rPr>
            </w:pPr>
            <w:r>
              <w:rPr>
                <w:rFonts w:ascii="Verdana" w:hAnsi="Verdana" w:cstheme="minorHAnsi"/>
                <w:b/>
                <w:szCs w:val="16"/>
              </w:rPr>
              <w:t xml:space="preserve"> </w:t>
            </w:r>
          </w:p>
        </w:tc>
        <w:bookmarkStart w:id="0" w:name="_GoBack"/>
        <w:bookmarkEnd w:id="0"/>
      </w:tr>
    </w:tbl>
    <w:p w:rsidR="005126B0" w:rsidRDefault="005126B0"/>
    <w:sectPr w:rsidR="005126B0" w:rsidSect="005A39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8D" w:rsidRDefault="005A398D" w:rsidP="005A398D">
      <w:r>
        <w:separator/>
      </w:r>
    </w:p>
  </w:endnote>
  <w:endnote w:type="continuationSeparator" w:id="0">
    <w:p w:rsidR="005A398D" w:rsidRDefault="005A398D" w:rsidP="005A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8D" w:rsidRDefault="005A398D" w:rsidP="005A398D">
      <w:r>
        <w:separator/>
      </w:r>
    </w:p>
  </w:footnote>
  <w:footnote w:type="continuationSeparator" w:id="0">
    <w:p w:rsidR="005A398D" w:rsidRDefault="005A398D" w:rsidP="005A3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8D"/>
    <w:rsid w:val="005126B0"/>
    <w:rsid w:val="005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8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98D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3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98D"/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8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98D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3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98D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spearmang</dc:creator>
  <cp:lastModifiedBy>spearmang</cp:lastModifiedBy>
  <cp:revision>1</cp:revision>
  <dcterms:created xsi:type="dcterms:W3CDTF">2016-03-03T10:21:00Z</dcterms:created>
  <dcterms:modified xsi:type="dcterms:W3CDTF">2016-03-03T10:24:00Z</dcterms:modified>
</cp:coreProperties>
</file>